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F6E85" w14:textId="40CA0547" w:rsidR="004813FF" w:rsidRDefault="004813FF" w:rsidP="004813FF">
      <w:pPr>
        <w:spacing w:after="0" w:line="360" w:lineRule="auto"/>
        <w:rPr>
          <w:rFonts w:ascii="Arial" w:hAnsi="Arial" w:cs="Arial"/>
          <w:b/>
          <w:bCs/>
        </w:rPr>
      </w:pPr>
      <w:r>
        <w:rPr>
          <w:noProof/>
        </w:rPr>
        <w:drawing>
          <wp:inline distT="0" distB="0" distL="0" distR="0" wp14:anchorId="21395CF2" wp14:editId="30AF75D3">
            <wp:extent cx="5760720" cy="739140"/>
            <wp:effectExtent l="0" t="0" r="0" b="0"/>
            <wp:docPr id="14823821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2179" name="Obraz 1"/>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p w14:paraId="5798997C" w14:textId="5B36ADD0" w:rsidR="004813FF" w:rsidRDefault="004813FF" w:rsidP="004813FF">
      <w:pPr>
        <w:spacing w:after="0" w:line="360" w:lineRule="auto"/>
        <w:rPr>
          <w:rFonts w:ascii="Arial" w:hAnsi="Arial" w:cs="Arial"/>
          <w:b/>
          <w:bCs/>
        </w:rPr>
      </w:pPr>
      <w:r>
        <w:rPr>
          <w:rFonts w:ascii="Arial" w:hAnsi="Arial" w:cs="Arial"/>
          <w:b/>
          <w:bCs/>
        </w:rPr>
        <w:t xml:space="preserve">Załącznik nr 4 </w:t>
      </w:r>
      <w:proofErr w:type="spellStart"/>
      <w:r>
        <w:rPr>
          <w:rFonts w:ascii="Arial" w:hAnsi="Arial" w:cs="Arial"/>
          <w:b/>
          <w:bCs/>
        </w:rPr>
        <w:t>opz</w:t>
      </w:r>
      <w:proofErr w:type="spellEnd"/>
    </w:p>
    <w:p w14:paraId="3A986043" w14:textId="77777777" w:rsidR="004813FF" w:rsidRDefault="004813FF" w:rsidP="004813FF">
      <w:pPr>
        <w:spacing w:after="0" w:line="360" w:lineRule="auto"/>
        <w:rPr>
          <w:rFonts w:ascii="Arial" w:hAnsi="Arial" w:cs="Arial"/>
          <w:b/>
          <w:bCs/>
        </w:rPr>
      </w:pPr>
    </w:p>
    <w:p w14:paraId="3546CECC" w14:textId="14451DE4" w:rsidR="004813FF" w:rsidRPr="00892A96" w:rsidRDefault="004813FF" w:rsidP="004813FF">
      <w:pPr>
        <w:spacing w:after="0" w:line="360" w:lineRule="auto"/>
        <w:rPr>
          <w:rFonts w:ascii="Arial" w:hAnsi="Arial" w:cs="Arial"/>
          <w:b/>
          <w:bCs/>
        </w:rPr>
      </w:pPr>
      <w:r w:rsidRPr="00892A96">
        <w:rPr>
          <w:rFonts w:ascii="Arial" w:hAnsi="Arial" w:cs="Arial"/>
          <w:b/>
          <w:bCs/>
        </w:rPr>
        <w:t xml:space="preserve">Zamówienie: </w:t>
      </w:r>
      <w:bookmarkStart w:id="0" w:name="_Hlk215487306"/>
      <w:r w:rsidRPr="00892A96">
        <w:rPr>
          <w:rFonts w:ascii="Arial" w:hAnsi="Arial" w:cs="Arial"/>
          <w:b/>
          <w:bCs/>
        </w:rPr>
        <w:t xml:space="preserve">Wydarzenia i działania promocyjne – </w:t>
      </w:r>
      <w:bookmarkStart w:id="1" w:name="_Hlk215487350"/>
      <w:r w:rsidRPr="00892A96">
        <w:rPr>
          <w:rFonts w:ascii="Arial" w:hAnsi="Arial" w:cs="Arial"/>
          <w:b/>
          <w:bCs/>
        </w:rPr>
        <w:t xml:space="preserve">konferencje, </w:t>
      </w:r>
      <w:r>
        <w:rPr>
          <w:rFonts w:ascii="Arial" w:hAnsi="Arial" w:cs="Arial"/>
          <w:b/>
          <w:bCs/>
        </w:rPr>
        <w:t xml:space="preserve">organizacja Dni Otwartych, </w:t>
      </w:r>
      <w:r w:rsidRPr="00892A96">
        <w:rPr>
          <w:rFonts w:ascii="Arial" w:hAnsi="Arial" w:cs="Arial"/>
          <w:b/>
          <w:bCs/>
        </w:rPr>
        <w:t>film promocyjny oraz</w:t>
      </w:r>
      <w:r>
        <w:rPr>
          <w:rFonts w:ascii="Arial" w:hAnsi="Arial" w:cs="Arial"/>
          <w:b/>
          <w:bCs/>
        </w:rPr>
        <w:t xml:space="preserve"> materiały promocyjne</w:t>
      </w:r>
      <w:r w:rsidRPr="00892A96">
        <w:rPr>
          <w:rFonts w:ascii="Arial" w:hAnsi="Arial" w:cs="Arial"/>
          <w:b/>
          <w:bCs/>
        </w:rPr>
        <w:t xml:space="preserve"> </w:t>
      </w:r>
      <w:bookmarkEnd w:id="0"/>
      <w:bookmarkEnd w:id="1"/>
      <w:r w:rsidRPr="00892A96">
        <w:rPr>
          <w:rFonts w:ascii="Arial" w:hAnsi="Arial" w:cs="Arial"/>
          <w:b/>
          <w:bCs/>
        </w:rPr>
        <w:t xml:space="preserve">(zamówienie podzielone na </w:t>
      </w:r>
      <w:r>
        <w:rPr>
          <w:rFonts w:ascii="Arial" w:hAnsi="Arial" w:cs="Arial"/>
          <w:b/>
          <w:bCs/>
        </w:rPr>
        <w:t>5</w:t>
      </w:r>
      <w:r w:rsidRPr="00892A96">
        <w:rPr>
          <w:rFonts w:ascii="Arial" w:hAnsi="Arial" w:cs="Arial"/>
          <w:b/>
          <w:bCs/>
        </w:rPr>
        <w:t xml:space="preserve"> części)</w:t>
      </w:r>
    </w:p>
    <w:p w14:paraId="7878325C" w14:textId="77777777" w:rsidR="004813FF" w:rsidRPr="00892A96" w:rsidRDefault="004813FF" w:rsidP="004813FF">
      <w:pPr>
        <w:suppressAutoHyphens/>
        <w:spacing w:after="0" w:line="360" w:lineRule="auto"/>
        <w:jc w:val="both"/>
        <w:rPr>
          <w:rFonts w:ascii="Arial" w:eastAsia="Calibri" w:hAnsi="Arial" w:cs="Arial"/>
        </w:rPr>
      </w:pPr>
    </w:p>
    <w:p w14:paraId="3630F3DA" w14:textId="77777777" w:rsidR="004813FF" w:rsidRPr="00892A96" w:rsidRDefault="004813FF" w:rsidP="004813FF">
      <w:pPr>
        <w:suppressAutoHyphens/>
        <w:spacing w:after="0" w:line="360" w:lineRule="auto"/>
        <w:jc w:val="both"/>
        <w:rPr>
          <w:rFonts w:ascii="Arial" w:eastAsia="Calibri" w:hAnsi="Arial" w:cs="Arial"/>
        </w:rPr>
      </w:pPr>
    </w:p>
    <w:p w14:paraId="0F07B29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SZCZEGÓŁOWY OPIS ZAMÓWIENIA – cz. I </w:t>
      </w:r>
    </w:p>
    <w:p w14:paraId="3559F2EA" w14:textId="77777777" w:rsidR="004813FF" w:rsidRPr="00892A96" w:rsidRDefault="004813FF" w:rsidP="004813FF">
      <w:pPr>
        <w:suppressAutoHyphens/>
        <w:spacing w:after="0" w:line="360" w:lineRule="auto"/>
        <w:jc w:val="both"/>
        <w:rPr>
          <w:rFonts w:ascii="Arial" w:eastAsia="Calibri" w:hAnsi="Arial" w:cs="Arial"/>
        </w:rPr>
      </w:pPr>
    </w:p>
    <w:p w14:paraId="56C8C21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Przedmiot zamówienia obejmuje </w:t>
      </w:r>
      <w:r w:rsidRPr="00E4221A">
        <w:rPr>
          <w:rFonts w:ascii="Arial" w:eastAsia="Calibri" w:hAnsi="Arial" w:cs="Arial"/>
          <w:b/>
          <w:bCs/>
        </w:rPr>
        <w:t>usługę organizacji ogólnopolskiej konferencji</w:t>
      </w:r>
      <w:r w:rsidRPr="00892A96">
        <w:rPr>
          <w:rFonts w:ascii="Arial" w:eastAsia="Calibri" w:hAnsi="Arial" w:cs="Arial"/>
        </w:rPr>
        <w:t xml:space="preserve"> podsumowującej rezultaty działalności BCU w ramach projektu pn. „Utworzenie Branżowego Centrum Umiejętności w dziedzinie CUKIERNICTWO w Powiecie Wieluńskim”</w:t>
      </w:r>
    </w:p>
    <w:p w14:paraId="6ECBBAD5" w14:textId="77777777" w:rsidR="004813FF" w:rsidRPr="00892A96" w:rsidRDefault="004813FF" w:rsidP="004813FF">
      <w:pPr>
        <w:suppressAutoHyphens/>
        <w:spacing w:after="0" w:line="360" w:lineRule="auto"/>
        <w:jc w:val="both"/>
        <w:rPr>
          <w:rFonts w:ascii="Arial" w:eastAsia="Calibri" w:hAnsi="Arial" w:cs="Arial"/>
        </w:rPr>
      </w:pPr>
    </w:p>
    <w:p w14:paraId="18CB779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Projekt jest współfinansowany ze środków Unii Europejskiej w ramach Krajowego Planu Odbudowy i Zwiększania Odporności (KPO). </w:t>
      </w:r>
    </w:p>
    <w:p w14:paraId="50B7993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Do niniejszego postępowania stosuje się przepisy Ustawy z dnia 11 września 2019 r. Prawo zamówień publicznych. </w:t>
      </w:r>
    </w:p>
    <w:p w14:paraId="2E7DF07B"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Wspólny Słownik Zamówień (CPV) – kody CPV: </w:t>
      </w:r>
    </w:p>
    <w:p w14:paraId="307F712E"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79952000-2 - Usługi w zakresie organizacji imprez </w:t>
      </w:r>
    </w:p>
    <w:p w14:paraId="2425CB07"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55300000-3 - Usługi restauracyjne i dotyczące podawania posiłków </w:t>
      </w:r>
    </w:p>
    <w:p w14:paraId="58EA92CC"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64216000-3 - Elektroniczne usługi przekazywania wiadomości i informacji </w:t>
      </w:r>
    </w:p>
    <w:p w14:paraId="3A0E9259"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79540000-1 - Usługi w zakresie tłumaczeń ustnych </w:t>
      </w:r>
    </w:p>
    <w:p w14:paraId="5C112BEF" w14:textId="77777777" w:rsidR="004813FF"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18530000-3 – Prezenty i nagrody </w:t>
      </w:r>
    </w:p>
    <w:p w14:paraId="19CF543B" w14:textId="77777777" w:rsidR="004813FF" w:rsidRPr="00357808" w:rsidRDefault="004813FF" w:rsidP="004813FF">
      <w:pPr>
        <w:suppressAutoHyphens/>
        <w:spacing w:after="0" w:line="360" w:lineRule="auto"/>
        <w:ind w:left="720"/>
        <w:contextualSpacing/>
        <w:jc w:val="both"/>
        <w:rPr>
          <w:rFonts w:ascii="Arial" w:eastAsia="Calibri" w:hAnsi="Arial" w:cs="Arial"/>
          <w:sz w:val="20"/>
          <w:szCs w:val="20"/>
        </w:rPr>
      </w:pPr>
      <w:r w:rsidRPr="00357808">
        <w:rPr>
          <w:rFonts w:ascii="Arial" w:eastAsia="Calibri" w:hAnsi="Arial" w:cs="Arial"/>
          <w:sz w:val="20"/>
          <w:szCs w:val="20"/>
        </w:rPr>
        <w:t xml:space="preserve">• </w:t>
      </w:r>
      <w:hyperlink r:id="rId6" w:history="1">
        <w:r w:rsidRPr="00357808">
          <w:rPr>
            <w:rFonts w:ascii="Arial" w:eastAsiaTheme="minorEastAsia" w:hAnsi="Arial" w:cs="Arial"/>
          </w:rPr>
          <w:t>22462000-6</w:t>
        </w:r>
      </w:hyperlink>
      <w:r w:rsidRPr="00357808">
        <w:rPr>
          <w:rFonts w:ascii="Arial" w:eastAsiaTheme="minorEastAsia" w:hAnsi="Arial" w:cs="Arial"/>
        </w:rPr>
        <w:t xml:space="preserve"> - Materiały reklamowe</w:t>
      </w:r>
    </w:p>
    <w:p w14:paraId="279637F0" w14:textId="77777777" w:rsidR="004813FF" w:rsidRPr="00892A96" w:rsidRDefault="004813FF" w:rsidP="004813FF">
      <w:pPr>
        <w:suppressAutoHyphens/>
        <w:spacing w:after="0" w:line="360" w:lineRule="auto"/>
        <w:contextualSpacing/>
        <w:jc w:val="both"/>
        <w:rPr>
          <w:rFonts w:ascii="Arial" w:eastAsia="Calibri" w:hAnsi="Arial" w:cs="Arial"/>
        </w:rPr>
      </w:pPr>
    </w:p>
    <w:p w14:paraId="48ECA883"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 Rodzaj zamówienia: usługa. </w:t>
      </w:r>
    </w:p>
    <w:p w14:paraId="3A09778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2. Przedmiotem zamówienia jest usługa organizacji ogólnopolskiej konferencji podsumowującej rezultaty działalności BCU w ramach projektu  pn. „Utworzenie Branżowego Centrum Umiejętności w dziedzinie CUKIERNICTWO w Powiecie Wieluńskim”- na zasadach szczegółowo określonych niniejszym OPZ.</w:t>
      </w:r>
    </w:p>
    <w:p w14:paraId="183AD933" w14:textId="77777777" w:rsidR="004813FF" w:rsidRPr="00892A96" w:rsidRDefault="004813FF" w:rsidP="004813FF">
      <w:pPr>
        <w:suppressAutoHyphens/>
        <w:spacing w:after="0" w:line="360" w:lineRule="auto"/>
        <w:rPr>
          <w:rFonts w:ascii="Arial" w:eastAsia="Calibri" w:hAnsi="Arial" w:cs="Arial"/>
        </w:rPr>
      </w:pPr>
      <w:r w:rsidRPr="00892A96">
        <w:rPr>
          <w:rFonts w:ascii="Arial" w:eastAsia="Calibri" w:hAnsi="Arial" w:cs="Arial"/>
        </w:rPr>
        <w:t xml:space="preserve">3. Zakres zamówienia obejmuje: realizację usługi organizacji 2 dniowej konferencji dla 60 osób. Lokalizacja konferencji – w promieniu do </w:t>
      </w:r>
      <w:r w:rsidRPr="00100319">
        <w:rPr>
          <w:rFonts w:ascii="Arial" w:eastAsia="Calibri" w:hAnsi="Arial" w:cs="Arial"/>
          <w:b/>
          <w:bCs/>
        </w:rPr>
        <w:t>100 km od dworca PKP Warszawa Centralna</w:t>
      </w:r>
      <w:r w:rsidRPr="00892A96">
        <w:rPr>
          <w:rFonts w:ascii="Arial" w:eastAsia="Calibri" w:hAnsi="Arial" w:cs="Arial"/>
        </w:rPr>
        <w:t xml:space="preserve"> (odległość mierzona według Google </w:t>
      </w:r>
      <w:proofErr w:type="spellStart"/>
      <w:r w:rsidRPr="00892A96">
        <w:rPr>
          <w:rFonts w:ascii="Arial" w:eastAsia="Calibri" w:hAnsi="Arial" w:cs="Arial"/>
        </w:rPr>
        <w:t>Maps</w:t>
      </w:r>
      <w:proofErr w:type="spellEnd"/>
      <w:r w:rsidRPr="00892A96">
        <w:rPr>
          <w:rFonts w:ascii="Arial" w:eastAsia="Calibri" w:hAnsi="Arial" w:cs="Arial"/>
        </w:rPr>
        <w:t>, opcja droga najszybsza).</w:t>
      </w:r>
    </w:p>
    <w:p w14:paraId="24AB2FA1" w14:textId="77777777" w:rsidR="004813FF" w:rsidRPr="00892A96" w:rsidRDefault="004813FF" w:rsidP="004813FF">
      <w:pPr>
        <w:suppressAutoHyphens/>
        <w:spacing w:after="0" w:line="360" w:lineRule="auto"/>
        <w:rPr>
          <w:rFonts w:ascii="Arial" w:eastAsia="Calibri" w:hAnsi="Arial" w:cs="Arial"/>
        </w:rPr>
      </w:pPr>
      <w:r w:rsidRPr="00892A96">
        <w:rPr>
          <w:rFonts w:ascii="Arial" w:eastAsia="Calibri" w:hAnsi="Arial" w:cs="Arial"/>
        </w:rPr>
        <w:t xml:space="preserve">Wykonawca zapewni przewóz uczestników szkolenia na miejsce konferencji z dworca PKP Warszawa Centralna do miejsca konferencji. Ostateczne godziny przewozów Wykonawca ustali z Zamawiającym w trybie kontaktów roboczych. Autokary do przewozu uczestników konferencji muszą spełniać wszystkie </w:t>
      </w:r>
      <w:r w:rsidRPr="00892A96">
        <w:rPr>
          <w:rFonts w:ascii="Arial" w:eastAsia="Calibri" w:hAnsi="Arial" w:cs="Arial"/>
        </w:rPr>
        <w:lastRenderedPageBreak/>
        <w:t xml:space="preserve">wymogi bezpieczeństwa, dotyczące przewozu osób; nie być starsze niż 10 lat od daty pierwszej rejestracji; być wyposażone w sprawne pasy bezpieczeństwa i klimatyzację. Wykonujący usługę transportową musi posiadać aktualną licencję na przewóz krajowy osób oraz wymagane prawem, aktualne ubezpieczenia, w tym OC i NNW. </w:t>
      </w:r>
    </w:p>
    <w:p w14:paraId="564EEC82" w14:textId="77777777" w:rsidR="004813FF" w:rsidRPr="00892A96" w:rsidRDefault="004813FF" w:rsidP="004813FF">
      <w:pPr>
        <w:suppressAutoHyphens/>
        <w:spacing w:after="0" w:line="360" w:lineRule="auto"/>
        <w:rPr>
          <w:rFonts w:ascii="Arial" w:eastAsia="Calibri" w:hAnsi="Arial" w:cs="Arial"/>
        </w:rPr>
      </w:pPr>
      <w:r w:rsidRPr="00892A96">
        <w:rPr>
          <w:rFonts w:ascii="Arial" w:eastAsia="Calibri" w:hAnsi="Arial" w:cs="Arial"/>
        </w:rPr>
        <w:t xml:space="preserve">Konferencja odbędzie się w sali konferencyjnej o wysokim standardzie, tj. wyposażoną w ergonomiczne meble, elementy wyposażenia sali konferencyjnej, obejmujące projektory laserowe o rozdzielczości Full HD i jasności min. 5000 lumenów, duże ekrany projekcyjne oraz profesjonalne systemy nagłośnienia, niezawodne i szybkie łącze internetowe, dostęp do światła dziennego, brak barier architektonicznych, pomieszczenia odpowiednie do serowania przerw kawowych oraz </w:t>
      </w:r>
      <w:proofErr w:type="spellStart"/>
      <w:r w:rsidRPr="00892A96">
        <w:rPr>
          <w:rFonts w:ascii="Arial" w:eastAsia="Calibri" w:hAnsi="Arial" w:cs="Arial"/>
        </w:rPr>
        <w:t>lunchy</w:t>
      </w:r>
      <w:proofErr w:type="spellEnd"/>
      <w:r w:rsidRPr="00892A96">
        <w:rPr>
          <w:rFonts w:ascii="Arial" w:eastAsia="Calibri" w:hAnsi="Arial" w:cs="Arial"/>
        </w:rPr>
        <w:t xml:space="preserve"> dla uczestników (inne niż sala konferencyjna). Konferencja organizowana będzie w trybie hybrydowym, z tłumaczem migowym, transmitowana on-line, poczęstunkiem, dekoracjami, itp.</w:t>
      </w:r>
    </w:p>
    <w:p w14:paraId="2CD419D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4. Przedmiot zamówienia obejmuje: </w:t>
      </w:r>
    </w:p>
    <w:p w14:paraId="5FEFDBB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 Zapewnienie noclegu (w pokojach 1 osobowych) oraz wyżywienia obiad i kolacja pierwszego dnia/ śniadanie drugiego dnia, dla 60 uczestników konferencji</w:t>
      </w:r>
    </w:p>
    <w:p w14:paraId="0FCCE56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2) Zapewnienie tłumacza języka migowego</w:t>
      </w:r>
    </w:p>
    <w:p w14:paraId="428A80A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3) Zapewnienie konferansjera/moderatora do poprowadzenia konferencji i panelu dyskusyjnego</w:t>
      </w:r>
    </w:p>
    <w:p w14:paraId="567682C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4) Zapewnienie stołów cateringowych oraz stolików koktajlowych z pokrowcami </w:t>
      </w:r>
    </w:p>
    <w:p w14:paraId="1B82D1C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5) Zapewnienie min. 60 krzeseł bankietowych </w:t>
      </w:r>
    </w:p>
    <w:p w14:paraId="04B754F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6) Zapewnienie ciągłego serwisu kawowego oraz ciasta wraz z obsługą kelnerską </w:t>
      </w:r>
    </w:p>
    <w:p w14:paraId="0843DAC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7) Zapewnienie kompleksowego nagłośnienia na potrzeby konferencji </w:t>
      </w:r>
    </w:p>
    <w:p w14:paraId="2E2DDE7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8) Zapewnienie realizacji na żywo transmisji on-line z wydarzenia </w:t>
      </w:r>
    </w:p>
    <w:p w14:paraId="30BC359A"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9) Zapewnienie pakietów pamiątkowych dla uczestników wydarzenia </w:t>
      </w:r>
    </w:p>
    <w:p w14:paraId="3F611B8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10) Zapewnienie niezbędnego personelu do obsługi wydarzenia </w:t>
      </w:r>
    </w:p>
    <w:p w14:paraId="0B69E7E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11) Zapewnienie wystąpienia 2 znanych w branży cukierników (wskazania konkretnych osób należy uzgodnić z Zamawiającym w trybach roboczych)</w:t>
      </w:r>
    </w:p>
    <w:p w14:paraId="78F35FC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12) Zapewnienie wystąpienia nauczyciela akademickiego (wskazania konkretnej osoby należy uzgodnić z Zamawiającym w trybach roboczych)</w:t>
      </w:r>
    </w:p>
    <w:p w14:paraId="2BAEA96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13) Przeniesienie na Zamawiającego całości autorskich praw majątkowych do Utworów w rozumieniu ustawy o Prawie autorskim i prawach pokrewnych wytworzonych w trakcie realizacji przedmiotu zamówienia </w:t>
      </w:r>
    </w:p>
    <w:p w14:paraId="66A62A0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14) Przygotowanie i rozesłanie zaproszeń na konferencję do wskazanej przez zamawiającego grupy odbiorców.</w:t>
      </w:r>
    </w:p>
    <w:p w14:paraId="0FA7960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15) Przygotowanie informacji prasowych do zamieszczenia w mediach</w:t>
      </w:r>
    </w:p>
    <w:p w14:paraId="2B326C12" w14:textId="77777777" w:rsidR="004813FF" w:rsidRPr="00892A96" w:rsidRDefault="004813FF" w:rsidP="004813FF">
      <w:pPr>
        <w:suppressAutoHyphens/>
        <w:spacing w:after="0" w:line="360" w:lineRule="auto"/>
        <w:jc w:val="both"/>
        <w:rPr>
          <w:rFonts w:ascii="Arial" w:eastAsia="Calibri" w:hAnsi="Arial" w:cs="Arial"/>
        </w:rPr>
      </w:pPr>
    </w:p>
    <w:p w14:paraId="4868C1DC"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Wykonawca zorganizuje konferencję zgodnie z programem wydarzenia przekazanym przez Zamawiającego. </w:t>
      </w:r>
    </w:p>
    <w:p w14:paraId="75E1EE2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Wstępny program wydarzenia: </w:t>
      </w:r>
    </w:p>
    <w:p w14:paraId="777A818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Dzień 1</w:t>
      </w:r>
    </w:p>
    <w:p w14:paraId="31C8AC0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11.00- 12.00- Rejestracja uczestników, zakwaterowanie</w:t>
      </w:r>
    </w:p>
    <w:p w14:paraId="7A7B7B9A"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12- 12.15 Otwarcie konferencji oraz powitanie gości </w:t>
      </w:r>
    </w:p>
    <w:p w14:paraId="6E41A99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 xml:space="preserve">12.15- 13.00 Prezentacja rezultatów działalności BCU w dziedzinie cukiernictwo </w:t>
      </w:r>
    </w:p>
    <w:p w14:paraId="681426B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13.00- 14.00 Obiad</w:t>
      </w:r>
    </w:p>
    <w:p w14:paraId="681E86C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14– 16- Wystąpienia zaproszonych prelegentów</w:t>
      </w:r>
    </w:p>
    <w:p w14:paraId="762699D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16.00- 16.30 Przerwa kawowa- sala gastronomiczna przy Sali konferencyjnej</w:t>
      </w:r>
    </w:p>
    <w:p w14:paraId="41E9143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16.30- 18. Panel dyskusyjny - Przyszłość branży, nowoczesne trendy w cukiernictwie.</w:t>
      </w:r>
    </w:p>
    <w:p w14:paraId="25B8671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19.00 - kolacja</w:t>
      </w:r>
    </w:p>
    <w:p w14:paraId="2E583F57" w14:textId="77777777" w:rsidR="004813FF" w:rsidRPr="00892A96" w:rsidRDefault="004813FF" w:rsidP="004813FF">
      <w:pPr>
        <w:suppressAutoHyphens/>
        <w:spacing w:after="0" w:line="360" w:lineRule="auto"/>
        <w:jc w:val="both"/>
        <w:rPr>
          <w:rFonts w:ascii="Arial" w:eastAsia="Calibri" w:hAnsi="Arial" w:cs="Arial"/>
        </w:rPr>
      </w:pPr>
    </w:p>
    <w:p w14:paraId="0A82BFD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Dzień 2</w:t>
      </w:r>
    </w:p>
    <w:p w14:paraId="5506E07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7.30- 9.00 śniadanie</w:t>
      </w:r>
    </w:p>
    <w:p w14:paraId="03DE2002"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9.30- 11 Wystąpienie przedstawiciela FRSE i IBE oraz innych gości, w tym ekspertów akademickich</w:t>
      </w:r>
    </w:p>
    <w:p w14:paraId="7B7E99F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11.15- 11.30 Przerwa kawowa</w:t>
      </w:r>
    </w:p>
    <w:p w14:paraId="42E6274C"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11.30- 12.00 Podsumowanie i zakończenie konferencji</w:t>
      </w:r>
    </w:p>
    <w:p w14:paraId="127E64DB" w14:textId="77777777" w:rsidR="004813FF" w:rsidRPr="00892A96" w:rsidRDefault="004813FF" w:rsidP="004813FF">
      <w:pPr>
        <w:suppressAutoHyphens/>
        <w:spacing w:after="0" w:line="360" w:lineRule="auto"/>
        <w:jc w:val="both"/>
        <w:rPr>
          <w:rFonts w:ascii="Arial" w:eastAsia="Calibri" w:hAnsi="Arial" w:cs="Arial"/>
        </w:rPr>
      </w:pPr>
    </w:p>
    <w:p w14:paraId="15EFDBA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5. Zamawiający zastrzega sobie prawo do modyfikacji wskazanego powyżej wstępnego programu wydarzenia. Ostateczny program konferencji zostanie przekazany Wykonawcy na min. 3 dni przed terminem konferencji. </w:t>
      </w:r>
    </w:p>
    <w:p w14:paraId="2DCA9B6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Liczba uczestników konferencji: ok. 60 osób </w:t>
      </w:r>
    </w:p>
    <w:p w14:paraId="50B9141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6. Zakres zamówienia obejmuje: </w:t>
      </w:r>
    </w:p>
    <w:p w14:paraId="674577D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 Zapewnienie noclegu oraz wyżywienia obiad/kolacja/ śniadanie dla 60 uczestników wraz z transportem do miejsca konferencji z dworca PKP Warszawa Centralna i z powrotem.</w:t>
      </w:r>
    </w:p>
    <w:p w14:paraId="6F148FF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2) Zapewnienie tłumacza języka migowego - podczas konferencji w godzinach jej trwania Wykonawca zapewni obsługę tłumaczenia migowego wydarzenia na żywo, w tym obecność co najmniej jednego tłumacza języka migowego oraz innych niezbędnych elementów realizacji tłumaczenia. Wykonawca będzie zobowiązany do wypełnienia wszelkich obowiązków </w:t>
      </w:r>
      <w:proofErr w:type="spellStart"/>
      <w:r w:rsidRPr="00892A96">
        <w:rPr>
          <w:rFonts w:ascii="Arial" w:eastAsia="Calibri" w:hAnsi="Arial" w:cs="Arial"/>
        </w:rPr>
        <w:t>cywilno</w:t>
      </w:r>
      <w:proofErr w:type="spellEnd"/>
      <w:r w:rsidRPr="00892A96">
        <w:rPr>
          <w:rFonts w:ascii="Arial" w:eastAsia="Calibri" w:hAnsi="Arial" w:cs="Arial"/>
        </w:rPr>
        <w:t xml:space="preserve"> – prawnych związanych z utrwaleniem, wykorzystaniem, upowszechnieniem wizerunku tłumaczy języka migowego biorących udział w konferencji, w związku z realizowaną transmisją on-line z konferencji podsumowującej oraz nagraniem jej przebiegu i upowszechnianiem nagranego materiału na potrzeby dokumentowania działań BCU oraz promocji Centrum. </w:t>
      </w:r>
    </w:p>
    <w:p w14:paraId="02E3A411" w14:textId="77777777" w:rsidR="004813FF" w:rsidRPr="00892A96" w:rsidRDefault="004813FF" w:rsidP="004813FF">
      <w:pPr>
        <w:suppressAutoHyphens/>
        <w:spacing w:after="0" w:line="360" w:lineRule="auto"/>
        <w:jc w:val="both"/>
        <w:rPr>
          <w:rFonts w:ascii="Arial" w:eastAsia="Calibri" w:hAnsi="Arial" w:cs="Arial"/>
          <w:b/>
          <w:bCs/>
        </w:rPr>
      </w:pPr>
      <w:r w:rsidRPr="00892A96">
        <w:rPr>
          <w:rFonts w:ascii="Arial" w:eastAsia="Calibri" w:hAnsi="Arial" w:cs="Arial"/>
        </w:rPr>
        <w:t xml:space="preserve">3) </w:t>
      </w:r>
      <w:r w:rsidRPr="00892A96">
        <w:rPr>
          <w:rFonts w:ascii="Arial" w:eastAsia="Calibri" w:hAnsi="Arial" w:cs="Arial"/>
          <w:b/>
          <w:bCs/>
        </w:rPr>
        <w:t xml:space="preserve">Zapewnienie konferansjera/moderatora do poprowadzenia konferencji - Podczas konferencji w godzinach jej trwania Wykonawca zapewni konferansjera, którym będzie znany Polski Food </w:t>
      </w:r>
      <w:proofErr w:type="spellStart"/>
      <w:r w:rsidRPr="00892A96">
        <w:rPr>
          <w:rFonts w:ascii="Arial" w:eastAsia="Calibri" w:hAnsi="Arial" w:cs="Arial"/>
          <w:b/>
          <w:bCs/>
        </w:rPr>
        <w:t>Influencer</w:t>
      </w:r>
      <w:proofErr w:type="spellEnd"/>
      <w:r w:rsidRPr="00892A96">
        <w:rPr>
          <w:rFonts w:ascii="Arial" w:eastAsia="Calibri" w:hAnsi="Arial" w:cs="Arial"/>
          <w:b/>
          <w:bCs/>
        </w:rPr>
        <w:t xml:space="preserve">, tj. osoba, której profil o tematyce kulinarnej (preferowane cukiernictwo) w mediach społecznościowych obserwuje min. 300 tys. osób. Moderator zapewniony przez Wykonawcę zobowiązany będzie do bieżącej współpracy z Zamawiającym w związku z pełnioną rolą podczas wydarzenia oraz poprowadzenia konferencji w oparciu o scenariusz otrzymany od Zamawiającego, a także do zamieszczenia relacji z wydarzenia oraz zdjęć promujących BCU na swoim profilu/profilach w mediach społecznościowych. Wykonawca będzie zobowiązany do wypełnienia wszelkich obowiązków </w:t>
      </w:r>
      <w:proofErr w:type="spellStart"/>
      <w:r w:rsidRPr="00892A96">
        <w:rPr>
          <w:rFonts w:ascii="Arial" w:eastAsia="Calibri" w:hAnsi="Arial" w:cs="Arial"/>
          <w:b/>
          <w:bCs/>
        </w:rPr>
        <w:t>cywilno</w:t>
      </w:r>
      <w:proofErr w:type="spellEnd"/>
      <w:r w:rsidRPr="00892A96">
        <w:rPr>
          <w:rFonts w:ascii="Arial" w:eastAsia="Calibri" w:hAnsi="Arial" w:cs="Arial"/>
          <w:b/>
          <w:bCs/>
        </w:rPr>
        <w:t xml:space="preserve"> – prawnych związanych z utrwaleniem, wykorzystaniem, upowszechnieniem wizerunku moderatora prowadzącego konferencję, w związku z realizowaną transmisją on-line z </w:t>
      </w:r>
      <w:r w:rsidRPr="00892A96">
        <w:rPr>
          <w:rFonts w:ascii="Arial" w:eastAsia="Calibri" w:hAnsi="Arial" w:cs="Arial"/>
          <w:b/>
          <w:bCs/>
        </w:rPr>
        <w:lastRenderedPageBreak/>
        <w:t>konferencji podsumowującej oraz nagraniem jej przebiegu i upowszechnianiem nagranego materiału na potrzeby dokumentowania działań BCU oraz promocji.</w:t>
      </w:r>
    </w:p>
    <w:p w14:paraId="7219CF9A"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4)Stoły</w:t>
      </w:r>
    </w:p>
    <w:p w14:paraId="633E4653"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5) Krzesła</w:t>
      </w:r>
    </w:p>
    <w:p w14:paraId="671CC6FA"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6)serwis kawowy z obsługą kelnerską</w:t>
      </w:r>
    </w:p>
    <w:p w14:paraId="560A431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7) Zapewnienie kompleksowego nagłośnienia na potrzeby konferencji. Wykonawca zapewni realizację kompleksowego nagłośnienia (eliminując ryzyko sprzęgania mikrofonów oraz innych sprzętów nagłaśniających, zapewniając przełączniki źródeł, miksery dźwięku i obrazu, zapewniając ich bardzo wysoką jakość). Wykonawca zapewni reżyserkę do nagłośnienia, zarządzania i emitowania obrazów, odpowiednią ilość gniazdek elektrycznych oraz inne niezbędne akcesoria elektryczne niezbędne dla prawidłowego nagłośnienia sali, w tym zapewnienia oprawy muzycznej kelnerskiego pokazu synchronicznego. Wykonawca zapewni pełne wyposażenie do realizacji konferencji, m.in.: </w:t>
      </w:r>
    </w:p>
    <w:p w14:paraId="62BC436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a) Dźwięk sala min: </w:t>
      </w:r>
    </w:p>
    <w:p w14:paraId="6B73EC1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kolumna 1000W + - 2 szt. </w:t>
      </w:r>
    </w:p>
    <w:p w14:paraId="5935F8D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statyw pod kolumnę – 2 szt. </w:t>
      </w:r>
    </w:p>
    <w:p w14:paraId="0699188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mikser cyfrowy – 1 szt. </w:t>
      </w:r>
    </w:p>
    <w:p w14:paraId="3A4E5ED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mikrofon </w:t>
      </w:r>
      <w:proofErr w:type="spellStart"/>
      <w:r w:rsidRPr="00892A96">
        <w:rPr>
          <w:rFonts w:ascii="Arial" w:eastAsia="Calibri" w:hAnsi="Arial" w:cs="Arial"/>
        </w:rPr>
        <w:t>doręczny</w:t>
      </w:r>
      <w:proofErr w:type="spellEnd"/>
      <w:r w:rsidRPr="00892A96">
        <w:rPr>
          <w:rFonts w:ascii="Arial" w:eastAsia="Calibri" w:hAnsi="Arial" w:cs="Arial"/>
        </w:rPr>
        <w:t xml:space="preserve"> bezprzewodowy – 5 szt. </w:t>
      </w:r>
    </w:p>
    <w:p w14:paraId="6B9829C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mikrofon nagłowny bezprzewodowy – 1 szt. </w:t>
      </w:r>
    </w:p>
    <w:p w14:paraId="4786A2E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statyw na mikrofon – 1 szt. • reżyserka video - 1 szt. </w:t>
      </w:r>
    </w:p>
    <w:p w14:paraId="1325922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b) </w:t>
      </w:r>
      <w:proofErr w:type="spellStart"/>
      <w:r w:rsidRPr="00892A96">
        <w:rPr>
          <w:rFonts w:ascii="Arial" w:eastAsia="Calibri" w:hAnsi="Arial" w:cs="Arial"/>
        </w:rPr>
        <w:t>Stream</w:t>
      </w:r>
      <w:proofErr w:type="spellEnd"/>
      <w:r w:rsidRPr="00892A96">
        <w:rPr>
          <w:rFonts w:ascii="Arial" w:eastAsia="Calibri" w:hAnsi="Arial" w:cs="Arial"/>
        </w:rPr>
        <w:t xml:space="preserve"> – wariantowy: </w:t>
      </w:r>
    </w:p>
    <w:p w14:paraId="2364A82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Stacja/reżyserka/okablowanie – 1 szt. </w:t>
      </w:r>
    </w:p>
    <w:p w14:paraId="6793ACA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Kamera – 1 szt. </w:t>
      </w:r>
    </w:p>
    <w:p w14:paraId="2754076C"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 </w:t>
      </w:r>
      <w:proofErr w:type="spellStart"/>
      <w:r w:rsidRPr="00892A96">
        <w:rPr>
          <w:rFonts w:ascii="Arial" w:eastAsia="Calibri" w:hAnsi="Arial" w:cs="Arial"/>
        </w:rPr>
        <w:t>Stream</w:t>
      </w:r>
      <w:proofErr w:type="spellEnd"/>
      <w:r w:rsidRPr="00892A96">
        <w:rPr>
          <w:rFonts w:ascii="Arial" w:eastAsia="Calibri" w:hAnsi="Arial" w:cs="Arial"/>
        </w:rPr>
        <w:t xml:space="preserve">: </w:t>
      </w:r>
      <w:proofErr w:type="spellStart"/>
      <w:r w:rsidRPr="00892A96">
        <w:rPr>
          <w:rFonts w:ascii="Arial" w:eastAsia="Calibri" w:hAnsi="Arial" w:cs="Arial"/>
        </w:rPr>
        <w:t>facebook</w:t>
      </w:r>
      <w:proofErr w:type="spellEnd"/>
      <w:r w:rsidRPr="00892A96">
        <w:rPr>
          <w:rFonts w:ascii="Arial" w:eastAsia="Calibri" w:hAnsi="Arial" w:cs="Arial"/>
        </w:rPr>
        <w:t xml:space="preserve"> </w:t>
      </w:r>
    </w:p>
    <w:p w14:paraId="5DAD71E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8)Zapewnienie realizacji na żywo transmisji on-line z wydarzenia Wykonawca zapewni niezbędny sprzęt, wyposażenie oraz personel do realizacji na żywo transmisji on-line z wydarzenia wraz zapewnieniem tłumaczenia migowego na potrzeby transmisji. Transmisja on-line z wydarzenia zostanie przez Wykonawcę nagrana, a nagranie zostanie przekazane Zamawiającemu w terminie do dwóch dni po zakończeniu konferencji. </w:t>
      </w:r>
    </w:p>
    <w:p w14:paraId="61F7A98C"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9) Zapewnienie pakietów pamiątkowych dla uczestników wydarzenia Wykonawca zapewni, w porozumieniu z Zamawiającym </w:t>
      </w:r>
      <w:proofErr w:type="spellStart"/>
      <w:r w:rsidRPr="00892A96">
        <w:rPr>
          <w:rFonts w:ascii="Arial" w:eastAsia="Calibri" w:hAnsi="Arial" w:cs="Arial"/>
        </w:rPr>
        <w:t>skonfekcjonowane</w:t>
      </w:r>
      <w:proofErr w:type="spellEnd"/>
      <w:r w:rsidRPr="00892A96">
        <w:rPr>
          <w:rFonts w:ascii="Arial" w:eastAsia="Calibri" w:hAnsi="Arial" w:cs="Arial"/>
        </w:rPr>
        <w:t xml:space="preserve"> i </w:t>
      </w:r>
      <w:proofErr w:type="spellStart"/>
      <w:r w:rsidRPr="00892A96">
        <w:rPr>
          <w:rFonts w:ascii="Arial" w:eastAsia="Calibri" w:hAnsi="Arial" w:cs="Arial"/>
        </w:rPr>
        <w:t>obrandowane</w:t>
      </w:r>
      <w:proofErr w:type="spellEnd"/>
      <w:r w:rsidRPr="00892A96">
        <w:rPr>
          <w:rFonts w:ascii="Arial" w:eastAsia="Calibri" w:hAnsi="Arial" w:cs="Arial"/>
        </w:rPr>
        <w:t xml:space="preserve"> wskazanym przez Zamawiającego logo pakiety pamiątkowe dla uczestników wydarzenia w liczbie 60 szt. oraz dostarczy je w terminie nie późniejszym niż 2 dni przed terminem konferencji do siedziby BCU. Każdy pakiet prezentowy złożony będzie z:</w:t>
      </w:r>
    </w:p>
    <w:p w14:paraId="753038A5" w14:textId="77777777" w:rsidR="004813FF" w:rsidRPr="00BF50EE" w:rsidRDefault="004813FF" w:rsidP="004813FF">
      <w:pPr>
        <w:pStyle w:val="Akapitzlist"/>
        <w:numPr>
          <w:ilvl w:val="0"/>
          <w:numId w:val="2"/>
        </w:numPr>
        <w:suppressAutoHyphens/>
        <w:spacing w:after="0" w:line="360" w:lineRule="auto"/>
        <w:jc w:val="both"/>
        <w:rPr>
          <w:rFonts w:ascii="Arial" w:eastAsia="Calibri" w:hAnsi="Arial" w:cs="Arial"/>
        </w:rPr>
      </w:pPr>
      <w:r>
        <w:rPr>
          <w:rFonts w:ascii="Arial" w:eastAsia="Calibri" w:hAnsi="Arial" w:cs="Arial"/>
        </w:rPr>
        <w:t xml:space="preserve">Zapaska gastronomiczna długa (do kostek) </w:t>
      </w:r>
      <w:r w:rsidRPr="00BF50EE">
        <w:rPr>
          <w:rFonts w:ascii="Arial" w:eastAsia="Calibri" w:hAnsi="Arial" w:cs="Arial"/>
        </w:rPr>
        <w:t xml:space="preserve">w rozmiarze uniwersalnym w kolorach BCU /różowy i czarny/wraz z nadrukowanym logo BCU, </w:t>
      </w:r>
    </w:p>
    <w:p w14:paraId="55FA1B82" w14:textId="77777777" w:rsidR="004813FF" w:rsidRPr="00892A96" w:rsidRDefault="004813FF" w:rsidP="004813FF">
      <w:pPr>
        <w:pStyle w:val="Akapitzlist"/>
        <w:numPr>
          <w:ilvl w:val="0"/>
          <w:numId w:val="2"/>
        </w:numPr>
        <w:suppressAutoHyphens/>
        <w:spacing w:after="0" w:line="360" w:lineRule="auto"/>
        <w:jc w:val="both"/>
        <w:rPr>
          <w:rFonts w:ascii="Arial" w:eastAsia="Calibri" w:hAnsi="Arial" w:cs="Arial"/>
        </w:rPr>
      </w:pPr>
      <w:r w:rsidRPr="00892A96">
        <w:rPr>
          <w:rFonts w:ascii="Arial" w:eastAsia="Calibri" w:hAnsi="Arial" w:cs="Arial"/>
        </w:rPr>
        <w:t xml:space="preserve">torby ekologicznej, </w:t>
      </w:r>
    </w:p>
    <w:p w14:paraId="76FE36F2" w14:textId="77777777" w:rsidR="004813FF" w:rsidRDefault="004813FF" w:rsidP="004813FF">
      <w:pPr>
        <w:pStyle w:val="Akapitzlist"/>
        <w:numPr>
          <w:ilvl w:val="0"/>
          <w:numId w:val="2"/>
        </w:numPr>
        <w:suppressAutoHyphens/>
        <w:spacing w:after="0" w:line="360" w:lineRule="auto"/>
        <w:jc w:val="both"/>
        <w:rPr>
          <w:rFonts w:ascii="Arial" w:eastAsia="Calibri" w:hAnsi="Arial" w:cs="Arial"/>
        </w:rPr>
      </w:pPr>
      <w:r w:rsidRPr="00892A96">
        <w:rPr>
          <w:rFonts w:ascii="Arial" w:eastAsia="Calibri" w:hAnsi="Arial" w:cs="Arial"/>
        </w:rPr>
        <w:t>zestawu piśmienniczego (długopis i ołówek) oraz notes</w:t>
      </w:r>
    </w:p>
    <w:p w14:paraId="118ED143" w14:textId="77777777" w:rsidR="004813FF" w:rsidRPr="00892A96" w:rsidRDefault="004813FF" w:rsidP="004813FF">
      <w:pPr>
        <w:pStyle w:val="Akapitzlist"/>
        <w:numPr>
          <w:ilvl w:val="0"/>
          <w:numId w:val="2"/>
        </w:numPr>
        <w:suppressAutoHyphens/>
        <w:spacing w:after="0" w:line="360" w:lineRule="auto"/>
        <w:jc w:val="both"/>
        <w:rPr>
          <w:rFonts w:ascii="Arial" w:eastAsia="Calibri" w:hAnsi="Arial" w:cs="Arial"/>
        </w:rPr>
      </w:pPr>
      <w:r>
        <w:rPr>
          <w:rFonts w:ascii="Arial" w:eastAsia="Calibri" w:hAnsi="Arial" w:cs="Arial"/>
        </w:rPr>
        <w:t>kubek termiczny z  logo BCU.</w:t>
      </w:r>
    </w:p>
    <w:p w14:paraId="2EFEA7D2"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Wszystkie elementy pakietu powinny być oznaczone dedykowanymi logo projektu.</w:t>
      </w:r>
    </w:p>
    <w:p w14:paraId="7A78EAC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Przed wykonaniem Wykonawca zobligowany jest przedstawić projekt graficzny do akceptacji oraz próbkę materiału do akceptacji. Koszty dostawy pakietów prezentowych ponosi Wykonawca. </w:t>
      </w:r>
    </w:p>
    <w:p w14:paraId="0BD36C5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10) Zapewnienie niezbędnego personelu do obsługi wydarzenia. Wykonawca zapewni niezbędny personel do obsługi wydarzenia, w szczególności: do obsługi nagłośnienia, transmisji on-line, obsługi audio-video, koordynatora do kontaktów z Zamawiającym oraz do stałej kontroli przebiegu konferencji na miejscu. </w:t>
      </w:r>
    </w:p>
    <w:p w14:paraId="48F051A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11) Zapewnienie wystąpienia 2 znanych w branży cukierników</w:t>
      </w:r>
    </w:p>
    <w:p w14:paraId="46791370" w14:textId="77777777" w:rsidR="004813FF" w:rsidRPr="00892A96" w:rsidRDefault="004813FF" w:rsidP="004813FF">
      <w:pPr>
        <w:suppressAutoHyphens/>
        <w:spacing w:after="0" w:line="360" w:lineRule="auto"/>
        <w:jc w:val="both"/>
        <w:rPr>
          <w:rFonts w:ascii="Arial" w:eastAsia="Calibri" w:hAnsi="Arial" w:cs="Arial"/>
          <w:b/>
          <w:bCs/>
        </w:rPr>
      </w:pPr>
      <w:r w:rsidRPr="00892A96">
        <w:rPr>
          <w:rFonts w:ascii="Arial" w:eastAsia="Calibri" w:hAnsi="Arial" w:cs="Arial"/>
          <w:b/>
          <w:bCs/>
        </w:rPr>
        <w:t xml:space="preserve">12). Zapewnienie eksperta – przedstawiciela uczelni wyższej (stopień min. doktora, preferowany tytuł profesora), wydziału technologii żywienia, zajmującego się w pracy naukowej produkcją żywienia oraz autora min. jednej publikacji naukowej z obszaru cukiernictwa. Ekspert zapewniony przez Wykonawcę zobowiązany będzie do bieżącej współpracy z Zamawiającym w związku z pełnioną rolą podczas wydarzenia oraz poprowadzenia prelekcji w oparciu o scenariusz uzgodniony z Zamawiającym. Wykonawca będzie zobowiązany do wypełnienia wszelkich obowiązków </w:t>
      </w:r>
      <w:proofErr w:type="spellStart"/>
      <w:r w:rsidRPr="00892A96">
        <w:rPr>
          <w:rFonts w:ascii="Arial" w:eastAsia="Calibri" w:hAnsi="Arial" w:cs="Arial"/>
          <w:b/>
          <w:bCs/>
        </w:rPr>
        <w:t>cywilno</w:t>
      </w:r>
      <w:proofErr w:type="spellEnd"/>
      <w:r w:rsidRPr="00892A96">
        <w:rPr>
          <w:rFonts w:ascii="Arial" w:eastAsia="Calibri" w:hAnsi="Arial" w:cs="Arial"/>
          <w:b/>
          <w:bCs/>
        </w:rPr>
        <w:t xml:space="preserve"> – prawnych związanych z utrwaleniem, wykorzystaniem, upowszechnieniem wizerunku Eksperta, w związku z realizowaną transmisją on-line z konferencji podsumowującej oraz nagraniem jej przebiegu i upowszechnianiem nagranego materiału na potrzeby dokumentowania działań BCU oraz promocji.</w:t>
      </w:r>
    </w:p>
    <w:p w14:paraId="2DEB8A2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13). Przeniesienie na Zamawiającego całości autorskich praw majątkowych do Utworów w rozumieniu ustawy o Prawie autorskim i prawach pokrewnych wytworzonych w trakcie realizacji przedmiotu zamówienia:</w:t>
      </w:r>
    </w:p>
    <w:p w14:paraId="401ED0AE" w14:textId="77777777" w:rsidR="004813FF" w:rsidRPr="00892A96" w:rsidRDefault="004813FF" w:rsidP="004813FF">
      <w:pPr>
        <w:numPr>
          <w:ilvl w:val="0"/>
          <w:numId w:val="1"/>
        </w:numPr>
        <w:suppressAutoHyphens/>
        <w:spacing w:after="0" w:line="360" w:lineRule="auto"/>
        <w:contextualSpacing/>
        <w:jc w:val="both"/>
        <w:rPr>
          <w:rFonts w:ascii="Arial" w:eastAsia="Calibri" w:hAnsi="Arial" w:cs="Arial"/>
        </w:rPr>
      </w:pPr>
      <w:r w:rsidRPr="00892A96">
        <w:rPr>
          <w:rFonts w:ascii="Arial" w:eastAsia="Calibri" w:hAnsi="Arial" w:cs="Arial"/>
        </w:rPr>
        <w:t xml:space="preserve">Wykonawca zobowiązuje się przenieść na Zamawiającego całość autorskich praw majątkowych i praw pokrewnych, łącznie z wyłącznym prawem do udzielania zezwoleń na wykonywanie zależnego prawa autorskiego (do rozporządzania i korzystania z opracowań Utworów w nieograniczonym zakresie, a w szczególności w zakresie pól eksploatacji wskazanych w niniejszym zapytaniu bądź ich części wraz z prawem udzielania dalszych zezwoleń), do utworów, które zostaną wytworzone w ramach realizacji przedmiotowego zamówienia, zwanych dalej „Utworem”. </w:t>
      </w:r>
    </w:p>
    <w:p w14:paraId="793881FE" w14:textId="77777777" w:rsidR="004813FF" w:rsidRPr="00892A96" w:rsidRDefault="004813FF" w:rsidP="004813FF">
      <w:pPr>
        <w:numPr>
          <w:ilvl w:val="0"/>
          <w:numId w:val="1"/>
        </w:numPr>
        <w:suppressAutoHyphens/>
        <w:spacing w:after="0" w:line="360" w:lineRule="auto"/>
        <w:contextualSpacing/>
        <w:jc w:val="both"/>
        <w:rPr>
          <w:rFonts w:ascii="Arial" w:eastAsia="Calibri" w:hAnsi="Arial" w:cs="Arial"/>
        </w:rPr>
      </w:pPr>
      <w:r w:rsidRPr="00892A96">
        <w:rPr>
          <w:rFonts w:ascii="Arial" w:eastAsia="Calibri" w:hAnsi="Arial" w:cs="Arial"/>
        </w:rPr>
        <w:t xml:space="preserve">Przeniesienie praw, o których mowa powyżej, uprawniać będzie Zamawiającego do nieograniczonego pod względem celu, czasu i terytorium korzystania i rozpowszechniania Utworu. </w:t>
      </w:r>
    </w:p>
    <w:p w14:paraId="07DFE4DD" w14:textId="77777777" w:rsidR="004813FF" w:rsidRPr="00892A96" w:rsidRDefault="004813FF" w:rsidP="004813FF">
      <w:pPr>
        <w:numPr>
          <w:ilvl w:val="0"/>
          <w:numId w:val="1"/>
        </w:numPr>
        <w:suppressAutoHyphens/>
        <w:spacing w:after="0" w:line="360" w:lineRule="auto"/>
        <w:contextualSpacing/>
        <w:jc w:val="both"/>
        <w:rPr>
          <w:rFonts w:ascii="Arial" w:eastAsia="Calibri" w:hAnsi="Arial" w:cs="Arial"/>
        </w:rPr>
      </w:pPr>
      <w:r w:rsidRPr="00892A96">
        <w:rPr>
          <w:rFonts w:ascii="Arial" w:eastAsia="Calibri" w:hAnsi="Arial" w:cs="Arial"/>
        </w:rPr>
        <w:t xml:space="preserve">Wykonawca przeniesie na Zamawiającego całość majątkowych praw autorskich do przedmiotu zamówienia na wszystkich polach eksploatacji znanych w chwili zawarcia umowy o udzielenie niniejszego zamówienia, obejmujących w szczególności: </w:t>
      </w:r>
    </w:p>
    <w:p w14:paraId="335BA1DE"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a) wytwarzanie nieograniczonej ilości egzemplarzy Utworu z zastosowaniem technik: poligraficznych, reprograficznych, informatycznych, fotograficznych, cyfrowych, na nośnikach optoelektronicznych, fonograficznych, zapisu magnetycznego, audiowizualnych lub multimedialnych; </w:t>
      </w:r>
    </w:p>
    <w:p w14:paraId="5D5D823C"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b) wprowadzanie do obrotu oryginału albo egzemplarzy, najem lub użyczenie oryginału albo egzemplarzy, na których utwór utrwalono - bez ograniczeń przedmiotowych, terytorialnych i czasowych, bez względu na przeznaczenie; </w:t>
      </w:r>
    </w:p>
    <w:p w14:paraId="675A27AA"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c) wprowadzenie do pamięci komputera i systemów operacyjnych; </w:t>
      </w:r>
    </w:p>
    <w:p w14:paraId="08B085DE"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d) rozpowszechnianie w sieciach informatycznych lub teleinformatycznych, w tym w Internecie, w taki sposób aby dostęp do Utworu przez osoby trzecie był możliwy w wybranym przez nie miejscu i czasie; </w:t>
      </w:r>
    </w:p>
    <w:p w14:paraId="770C58B5" w14:textId="41D258E9"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lastRenderedPageBreak/>
        <w:t>e) publiczne wykonanie, wystawienie, wyświetlenie, odtworzenie, nadawanie, reemitowanie,</w:t>
      </w:r>
      <w:r w:rsidR="00CA33E0">
        <w:rPr>
          <w:rFonts w:ascii="Arial" w:eastAsia="Calibri" w:hAnsi="Arial" w:cs="Arial"/>
        </w:rPr>
        <w:t xml:space="preserve"> </w:t>
      </w:r>
      <w:r w:rsidRPr="00892A96">
        <w:rPr>
          <w:rFonts w:ascii="Arial" w:eastAsia="Calibri" w:hAnsi="Arial" w:cs="Arial"/>
        </w:rPr>
        <w:t xml:space="preserve">w tym za pośrednictwem sieci kablowych i satelitarnych; </w:t>
      </w:r>
    </w:p>
    <w:p w14:paraId="2FB40766"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f) wydawanie całości lub fragmentów Utworu w publikacjach zbiorowych w postaci książkowej (albumy, katalogi, leksykony), wydawnictwach multimedialnych, samodzielnie lub w wydaniach z utworami innych podmiotów; </w:t>
      </w:r>
    </w:p>
    <w:p w14:paraId="288CA069"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g) rozpowszechnianie po dokonaniu opracowania redakcyjnego, polegającego m.in. na wprowadzaniu śródtytułów, podtytułów, opisów; </w:t>
      </w:r>
    </w:p>
    <w:p w14:paraId="35F29325"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h) wykorzystywanie w celach informacyjnych, promocji i reklamy; </w:t>
      </w:r>
    </w:p>
    <w:p w14:paraId="3603B25B"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i) nieodpłatne lub odpłatne wypożyczenie lub udostepnienie zwielokrotnionych egzemplarzy; j) opracowanie w szczególności polegające na przeróbce, zmianie, wykorzystaniu części, przemontowaniu Utworu; </w:t>
      </w:r>
    </w:p>
    <w:p w14:paraId="46DE2493"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k) nadawanie za pomocą wizji lub fonii przewodowej oraz bezprzewodowej przez stacje naziemne, za pośrednictwem satelity (sygnał kodowany i nie kodowany) wraz z prawem do retransmisji w ramach platform cyfrowych lub w sieciach kablowych, nadawanie internetowe; l) równoczesne integralne nadawanie (reemitowanie) przez inną organizację radiową lub telewizyjną; </w:t>
      </w:r>
    </w:p>
    <w:p w14:paraId="532DFB3C"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m) publiczne wykonywanie, wystawianie, wyświetlanie lub odtwarzanie, w jakiejkolwiek formie, w szczególności w kinach, na pokładach samolotów, statków, w autobusach, w hotelach, na wszelkich pokazach, targach, wystawach i imprezach otwartych i zamkniętych, biletowanych i niebiletowanych - niezależnie od rodzaju i wielkości widowni; </w:t>
      </w:r>
    </w:p>
    <w:p w14:paraId="260C12DA"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n) zezwolenie na tworzenie opracowań, przeróbek, adaptacji oraz korzystanie z takich opracowań na wszystkich polach eksploatacji określonych w niniejszym zapytaniu. </w:t>
      </w:r>
    </w:p>
    <w:p w14:paraId="383BF7CF"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o) prawo do wykorzystywania Utworu do celów marketingowych lub promocji, a także do oznaczania lub identyfikacji usług oraz innych przejawów działalności, jak również dla celów edukacyjnych lub szkoleniowych, </w:t>
      </w:r>
    </w:p>
    <w:p w14:paraId="6F9E8608"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W przypadku pojawienia się nowych pól eksploatacji, Wykonawca zobowiązuje się do nieodpłatnego przeniesienia autorskich praw majątkowych na rzecz Zamawiającego - na jego wezwanie w takim samym zakresie i na takich samych warunkach jak w niniejszym Zapytaniu. Skutek rozporządzający przeniesienia całości autorskich praw majątkowych nastąpi z chwilą przekazania przez Wykonawcę Utworu.  Przeniesienie całości praw autorskich na rzecz Zamawiającego na wszystkich wymienionych polach eksploatacji zostaje dokonane w ramach wynagrodzenia umownego brutto, przysługującego Wykonawcy w wyniku realizacji przedmiotowego zamówienia. Wykonawca oświadcza, że Utwory wykonane i dostarczone Zamawiającemu w ramach przedmiotowego zamówienia, będą wolne od usterek i wad prawnych, będą służyć mu wyłączne majątkowe prawa autorskie do Utworów w zakresie koniecznym do przeniesienia tych praw na Zamawiającego oraz, że prawa te nie będą w żaden sposób ograniczone. Nadto Wykonawca oświadcza, że rozporządzenie Utworem nie naruszy żadnych praw własności przemysłowej i intelektualnej, w szczególności: praw patentowych, praw autorskich i praw do znaków towarowych.  Jeżeli dostarczony Utwór będzie miał usterki, zamawiający może wyznaczyć Wykonawcy odpowiedni termin do ich usunięcia, a po jego bezskutecznym upływie może od umowy odstąpić lub żądać odpowiedniego obniżenia umówionego </w:t>
      </w:r>
      <w:r w:rsidRPr="00892A96">
        <w:rPr>
          <w:rFonts w:ascii="Arial" w:eastAsia="Calibri" w:hAnsi="Arial" w:cs="Arial"/>
        </w:rPr>
        <w:lastRenderedPageBreak/>
        <w:t xml:space="preserve">wynagrodzenia, chyba że usterki są wynikiem okoliczności, za które Wykonawca nie ponosi odpowiedzialności. Jeżeli Utwór będzie miał wady prawne, Zamawiający będzie uprawniony od umowy odstąpić i żądać naprawienia poniesionej szkody. W przypadku roszczeń zgłoszonych przez osoby trzecie lub pojawienia się informacji wskazujących, że opracowania Wykonawcy naruszają jakiekolwiek prawa osób trzecich, w szczególności prawa autorskie lub inne prawa własności intelektualnej jakiejkolwiek osoby trzeciej, chronione przez przepisy bezwzględnie obowiązujące, Wykonawca zobowiąże się do podjęcia wszelkich niezbędnych środków ochrony na rzecz Zamawiającego (lub innych podmiotów uprawnionych) przed takimi roszczeniami, w szczególności podejmie niezbędne środki prawne i dokona innych niezbędnych czynności w celu zwolnienia Zamawiającego (lub innych podmiotów uprawnionych) od odpowiedzialności wynikającej z ww. roszczeń. Wykonawca pokryje wszelkie odszkodowania i koszty, w tym koszty postępowania i koszty obsługi prawnej, do których poniesienia zobowiązany będzie Zamawiający (lub inne podmioty uprawnione) w związku z ww. roszczeniami. Wykonawca wyrazi nieodwołalną zgodę na dokonywanie przez Zamawiającego wszelkich zmian i modyfikacji w przekazanym utworze i w tym zakresie zobowiązuje się nie korzystać z przysługujących mu autorskich praw osobistych do przedmiotu niniejszego zamówienia. Przeniesienie praw autorskich obejmuje prawo do rozporządzania opracowaniami Utworu oraz prawo udostępniania ich do korzystania, w tym udzielania licencji na rzecz osób trzecich, na wszystkich wymienionych powyżej polach eksploatacji, w tym prawo do udzielenia zgody na korzystanie z Utworu dla celów niekomercyjnych i niezarobkowych przez Fundację Rozwoju Systemu Edukacji z siedzibą w Warszawie (KRS: 0000024777). </w:t>
      </w:r>
    </w:p>
    <w:p w14:paraId="2F88C5D6"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14)  Zapewnienie procesu rekrutacji do udziału w konferencji, w tym przygotowaniu listy min. 100 osób, do których zostanie wysłane zaproszenie (w porozumieniu z Zamawiającym), wysłanie zaproszeń (projekt graficzny należy wykonać w uzgodnieniu z Zamawiającym), przyjmowanie zgłoszeń i rejestracji uczestników.</w:t>
      </w:r>
    </w:p>
    <w:p w14:paraId="2D1A6FFF"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7. Termin realizacji zamówienia: Planowany termin konferencji: </w:t>
      </w:r>
      <w:r w:rsidRPr="00892A96">
        <w:rPr>
          <w:rFonts w:ascii="Arial" w:eastAsia="Calibri" w:hAnsi="Arial" w:cs="Arial"/>
          <w:b/>
          <w:bCs/>
        </w:rPr>
        <w:t>18 - 19 maj 2026 r.</w:t>
      </w:r>
      <w:r w:rsidRPr="00892A96">
        <w:rPr>
          <w:rFonts w:ascii="Arial" w:eastAsia="Calibri" w:hAnsi="Arial" w:cs="Arial"/>
        </w:rPr>
        <w:t xml:space="preserve"> Zamawiający zastrzega możliwość zmiany terminu konferencji w wyjątkowych przypadkach spowodowanych siłą wyższą np. stanem zagrożenia epidemicznego, kataklizmów, państwowego zakazu organizowania spotkań grupowych, stanem klęski żywiołowej/wyjątkowym/wojennym itp., lub w przypadku innych nie dających się wcześniej przewidzieć okoliczności. W przypadku zaistnienia okoliczności powodujących zmianę terminu konferencji, termin ten zostanie ustalony w porozumieniu z Wykonawcą. </w:t>
      </w:r>
    </w:p>
    <w:p w14:paraId="6A474786"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8. Jeżeli opis przedmiotu zamówienia wskazywałaby na znaki towarowe, patent, pochodzenie, źródło, szczególny proces, który charakteryzuje przedmiot zamówienia, należy przyjąć, że wskazane znaki towarowe, patenty, pochodzenie, źródło, szczególny proces, który charakteryzuje przedmiot zamówienia, określa minimalne parametry techniczne, eksploatacyjne, użytkowe, jakościowe, co oznacza, że Zamawiający dopuszcza złożenie oferty w tej części przedmiotu zamówienia, z uwzględnieniem produktów o równoważnych parametrach, technicznych, eksploatacyjnych, użytkowych, jakościowych. </w:t>
      </w:r>
    </w:p>
    <w:p w14:paraId="4B8FE13B"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9. Ceną oferty jest cena brutto za realizację całości przedmiotu zamówienia (tj. usługę organizacji  konferencji) - na zasadach szczegółowo określonych niniejszym OPZ. Wykonawca zobowiązany jest do wskazania w ofercie również kwoty netto za realizację całości przedmiotu zamówienia. </w:t>
      </w:r>
    </w:p>
    <w:p w14:paraId="69C07071"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10. Cena przedstawiona w ofercie nie ulegnie podwyższeniu przez cały okres obowiązywania umowy. </w:t>
      </w:r>
    </w:p>
    <w:p w14:paraId="16A6A15B"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lastRenderedPageBreak/>
        <w:t xml:space="preserve">11. Zamawiający zastrzega, że Wykonawca ponosi wszystkie koszty związane z prawidłowym wykonaniem zamówienia. Wykonawca zobowiązany jest uwzględnić w cenie wszystkie koszty związane z pełną i terminową realizacją zamówienia na warunkach opisanych w niniejszym OPZ, w tym również wszelkie koszty towarzyszące jego wykonaniu niezbędne do jego prawidłowej realizacji. </w:t>
      </w:r>
    </w:p>
    <w:p w14:paraId="1188CEAB"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12. Termin płatności: 30 dni od dnia dostarczenia prawidłowo wystawionej faktury/rachunku za zrealizowaną usługę organizacji konferencji. Wystawienie faktury/rachunku zostanie poprzedzone odbiorem usługi realizacji konferencji, w oparciu o protokół zdawczo - odbiorczy. Warunkiem podpisania protokołu zdawczo - odbiorczego jest odebranie przez Zamawiającego ww. usługi bez zastrzeżeń. </w:t>
      </w:r>
    </w:p>
    <w:p w14:paraId="486D28D9"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13. Rozliczenia z Wykonawcą będą prowadzone w złotych polskich (PLN). </w:t>
      </w:r>
    </w:p>
    <w:p w14:paraId="1EC4E58D"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14. Usługa organizacji konferencji, realizowana będzie na podstawie umowy </w:t>
      </w:r>
      <w:proofErr w:type="spellStart"/>
      <w:r w:rsidRPr="00892A96">
        <w:rPr>
          <w:rFonts w:ascii="Arial" w:eastAsia="Calibri" w:hAnsi="Arial" w:cs="Arial"/>
        </w:rPr>
        <w:t>cywilno</w:t>
      </w:r>
      <w:proofErr w:type="spellEnd"/>
      <w:r w:rsidRPr="00892A96">
        <w:rPr>
          <w:rFonts w:ascii="Arial" w:eastAsia="Calibri" w:hAnsi="Arial" w:cs="Arial"/>
        </w:rPr>
        <w:t xml:space="preserve"> – prawnej. </w:t>
      </w:r>
    </w:p>
    <w:p w14:paraId="02A7081A"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15. Wykonawca zobowiązany jest do przestrzegania w takcie wszystkich działań związanych z realizacją przedmiotu zamówienia przepisów RODO oraz innych przepisów prawa powszechnie obowiązującego, które chronią prawa osób, których dane dotyczą. </w:t>
      </w:r>
    </w:p>
    <w:p w14:paraId="5CEE718F"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16. Zamawiający nie dopuszcza możliwości składania ofert wariantowych. </w:t>
      </w:r>
    </w:p>
    <w:p w14:paraId="428769EC"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17. Wykonawca zobowiązany jest do zapewnienia przygotowania deserów w formie </w:t>
      </w:r>
      <w:proofErr w:type="spellStart"/>
      <w:r w:rsidRPr="00892A96">
        <w:rPr>
          <w:rFonts w:ascii="Arial" w:eastAsia="Calibri" w:hAnsi="Arial" w:cs="Arial"/>
        </w:rPr>
        <w:t>monoporcji</w:t>
      </w:r>
      <w:proofErr w:type="spellEnd"/>
      <w:r w:rsidRPr="00892A96">
        <w:rPr>
          <w:rFonts w:ascii="Arial" w:eastAsia="Calibri" w:hAnsi="Arial" w:cs="Arial"/>
        </w:rPr>
        <w:t xml:space="preserve">/ ciast/ słodkich przekąsek, śniadań, obiadu (min. dwa dania) i kolacji (min. dwa dania) na potrzeby konferencji, z surowców wysokiej jakości, świeżych, naturalnych, mało przetworzonych zgodnie z wymogami sztuki kulinarnej i sanitarnej dla żywienia zbiorowego. Wszystkie posiłki zapewnione przez Wykonawcę muszą być estetycznie podane. Świadczenie usługi gastronomicznej powinno odbywać się zgodnie z zapisami wskazanymi w ustawie z dnia 25 sierpnia 2006r. o bezpieczeństwie żywności i żywienia (tekst jedn. Dz.U.2023.1448 z </w:t>
      </w:r>
      <w:proofErr w:type="spellStart"/>
      <w:r w:rsidRPr="00892A96">
        <w:rPr>
          <w:rFonts w:ascii="Arial" w:eastAsia="Calibri" w:hAnsi="Arial" w:cs="Arial"/>
        </w:rPr>
        <w:t>późn</w:t>
      </w:r>
      <w:proofErr w:type="spellEnd"/>
      <w:r w:rsidRPr="00892A96">
        <w:rPr>
          <w:rFonts w:ascii="Arial" w:eastAsia="Calibri" w:hAnsi="Arial" w:cs="Arial"/>
        </w:rPr>
        <w:t xml:space="preserve">. zm.). </w:t>
      </w:r>
    </w:p>
    <w:p w14:paraId="5FF74D96"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18. Wykonawca zobowiązany jest do zapewnienia produktów spożywczych wysokiej jakości, świeżych, naturalnych, mało przetworzonych zgodnie z wymogami sztuki kulinarnej i sanitarnej dla żywienia zbiorowego. Świadczenie dostawy surowców powinno odbywać się zgodnie z zapisami wskazanymi w ustawie z dnia 25 sierpnia 2006r. o bezpieczeństwie żywności i żywienia (tekst jedn. Dz.U.2023.1448 z </w:t>
      </w:r>
      <w:proofErr w:type="spellStart"/>
      <w:r w:rsidRPr="00892A96">
        <w:rPr>
          <w:rFonts w:ascii="Arial" w:eastAsia="Calibri" w:hAnsi="Arial" w:cs="Arial"/>
        </w:rPr>
        <w:t>późn</w:t>
      </w:r>
      <w:proofErr w:type="spellEnd"/>
      <w:r w:rsidRPr="00892A96">
        <w:rPr>
          <w:rFonts w:ascii="Arial" w:eastAsia="Calibri" w:hAnsi="Arial" w:cs="Arial"/>
        </w:rPr>
        <w:t xml:space="preserve">. zm.). </w:t>
      </w:r>
    </w:p>
    <w:p w14:paraId="2D685EF1"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19. W przypadku korzystania z podwykonawców przy realizacji przedmiotu zamówienia Wykonawca ponosi odpowiedzialność za działania i zaniechania osób trzecich, którymi posługuje się realizując przedmiot zamówienia, jak za działania i zaniechania własne. </w:t>
      </w:r>
    </w:p>
    <w:p w14:paraId="180F0929" w14:textId="77777777" w:rsidR="004813FF" w:rsidRPr="00892A96" w:rsidRDefault="004813FF" w:rsidP="004813FF">
      <w:pPr>
        <w:spacing w:after="0" w:line="360" w:lineRule="auto"/>
        <w:rPr>
          <w:rFonts w:ascii="Arial" w:hAnsi="Arial" w:cs="Arial"/>
        </w:rPr>
      </w:pPr>
    </w:p>
    <w:p w14:paraId="13DF39EC" w14:textId="77777777" w:rsidR="004813FF" w:rsidRPr="00892A96" w:rsidRDefault="004813FF" w:rsidP="004813FF">
      <w:pPr>
        <w:spacing w:after="0" w:line="360" w:lineRule="auto"/>
        <w:rPr>
          <w:rFonts w:ascii="Arial" w:hAnsi="Arial" w:cs="Arial"/>
        </w:rPr>
      </w:pPr>
    </w:p>
    <w:p w14:paraId="6B54C005" w14:textId="77777777" w:rsidR="004813FF" w:rsidRDefault="004813FF" w:rsidP="004813FF">
      <w:pPr>
        <w:suppressAutoHyphens/>
        <w:spacing w:after="0" w:line="360" w:lineRule="auto"/>
        <w:jc w:val="both"/>
        <w:rPr>
          <w:rFonts w:ascii="Arial" w:eastAsia="Calibri" w:hAnsi="Arial" w:cs="Arial"/>
        </w:rPr>
      </w:pPr>
    </w:p>
    <w:p w14:paraId="0F502328" w14:textId="77777777" w:rsidR="004813FF" w:rsidRDefault="004813FF" w:rsidP="004813FF">
      <w:pPr>
        <w:suppressAutoHyphens/>
        <w:spacing w:after="0" w:line="360" w:lineRule="auto"/>
        <w:jc w:val="both"/>
        <w:rPr>
          <w:rFonts w:ascii="Arial" w:eastAsia="Calibri" w:hAnsi="Arial" w:cs="Arial"/>
        </w:rPr>
      </w:pPr>
    </w:p>
    <w:p w14:paraId="02C17204" w14:textId="77777777" w:rsidR="004813FF" w:rsidRDefault="004813FF" w:rsidP="004813FF">
      <w:pPr>
        <w:suppressAutoHyphens/>
        <w:spacing w:after="0" w:line="360" w:lineRule="auto"/>
        <w:jc w:val="both"/>
        <w:rPr>
          <w:rFonts w:ascii="Arial" w:eastAsia="Calibri" w:hAnsi="Arial" w:cs="Arial"/>
        </w:rPr>
      </w:pPr>
    </w:p>
    <w:p w14:paraId="721471BA" w14:textId="77777777" w:rsidR="004813FF" w:rsidRDefault="004813FF" w:rsidP="004813FF">
      <w:pPr>
        <w:suppressAutoHyphens/>
        <w:spacing w:after="0" w:line="360" w:lineRule="auto"/>
        <w:jc w:val="both"/>
        <w:rPr>
          <w:rFonts w:ascii="Arial" w:eastAsia="Calibri" w:hAnsi="Arial" w:cs="Arial"/>
        </w:rPr>
      </w:pPr>
    </w:p>
    <w:p w14:paraId="005293CE" w14:textId="77777777" w:rsidR="004813FF" w:rsidRDefault="004813FF" w:rsidP="004813FF">
      <w:pPr>
        <w:suppressAutoHyphens/>
        <w:spacing w:after="0" w:line="360" w:lineRule="auto"/>
        <w:jc w:val="both"/>
        <w:rPr>
          <w:rFonts w:ascii="Arial" w:eastAsia="Calibri" w:hAnsi="Arial" w:cs="Arial"/>
        </w:rPr>
      </w:pPr>
    </w:p>
    <w:p w14:paraId="5534AC66" w14:textId="77777777" w:rsidR="004813FF" w:rsidRDefault="004813FF" w:rsidP="004813FF">
      <w:pPr>
        <w:suppressAutoHyphens/>
        <w:spacing w:after="0" w:line="360" w:lineRule="auto"/>
        <w:jc w:val="both"/>
        <w:rPr>
          <w:rFonts w:ascii="Arial" w:eastAsia="Calibri" w:hAnsi="Arial" w:cs="Arial"/>
        </w:rPr>
      </w:pPr>
    </w:p>
    <w:p w14:paraId="4206639E" w14:textId="77777777" w:rsidR="004813FF" w:rsidRDefault="004813FF" w:rsidP="004813FF">
      <w:pPr>
        <w:suppressAutoHyphens/>
        <w:spacing w:after="0" w:line="360" w:lineRule="auto"/>
        <w:jc w:val="both"/>
        <w:rPr>
          <w:rFonts w:ascii="Arial" w:eastAsia="Calibri" w:hAnsi="Arial" w:cs="Arial"/>
        </w:rPr>
      </w:pPr>
    </w:p>
    <w:p w14:paraId="75BDC5E8" w14:textId="60C6B479"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SZCZEGÓŁOWY OPIS ZAMÓWIENIA – cz. II</w:t>
      </w:r>
    </w:p>
    <w:p w14:paraId="0C5E57CF" w14:textId="77777777" w:rsidR="004813FF" w:rsidRPr="00892A96" w:rsidRDefault="004813FF" w:rsidP="004813FF">
      <w:pPr>
        <w:suppressAutoHyphens/>
        <w:spacing w:after="0" w:line="360" w:lineRule="auto"/>
        <w:jc w:val="both"/>
        <w:rPr>
          <w:rFonts w:ascii="Arial" w:eastAsia="Calibri" w:hAnsi="Arial" w:cs="Arial"/>
        </w:rPr>
      </w:pPr>
    </w:p>
    <w:p w14:paraId="1A5B63DD"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Przedmiot zamówienia obejmuje usługę organizacji</w:t>
      </w:r>
      <w:r w:rsidRPr="00892A96">
        <w:rPr>
          <w:rFonts w:ascii="Arial" w:eastAsia="Calibri" w:hAnsi="Arial" w:cs="Arial"/>
          <w:b/>
          <w:bCs/>
        </w:rPr>
        <w:t xml:space="preserve"> DNIA CUKIERNIKA I PIEKARZA</w:t>
      </w:r>
      <w:r w:rsidRPr="00892A96">
        <w:rPr>
          <w:rFonts w:ascii="Arial" w:eastAsia="Calibri" w:hAnsi="Arial" w:cs="Arial"/>
        </w:rPr>
        <w:t xml:space="preserve"> w ramach projektu pn. „Utworzenie Branżowego Centrum Umiejętności w dziedzinie CUKIERNICTWO w Powiecie Wieluńskim”</w:t>
      </w:r>
    </w:p>
    <w:p w14:paraId="3F12C996"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Projekt jest współfinansowany ze środków Unii Europejskiej w ramach Krajowego Planu Odbudowy i Zwiększania Odporności (KPO). </w:t>
      </w:r>
    </w:p>
    <w:p w14:paraId="4ECC511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Do niniejszego postępowania stosuje się przepisy Ustawy z dnia 11 września 2019r. Prawo zamówień publicznych. </w:t>
      </w:r>
    </w:p>
    <w:p w14:paraId="0F4FB1C8"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Wspólny Słownik Zamówień (CPV) – kody CPV: </w:t>
      </w:r>
    </w:p>
    <w:p w14:paraId="7F63F1A3"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79952000-2 - Usługi w zakresie organizacji imprez </w:t>
      </w:r>
    </w:p>
    <w:p w14:paraId="3839EBF5"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55300000-3 - Usługi restauracyjne i dotyczące podawania posiłków </w:t>
      </w:r>
    </w:p>
    <w:p w14:paraId="211DE5A8"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64216000-3 - Elektroniczne usługi przekazywania wiadomości i informacji </w:t>
      </w:r>
    </w:p>
    <w:p w14:paraId="130014BB" w14:textId="4617CD36"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18530000-3 </w:t>
      </w:r>
      <w:r w:rsidR="00D0335E">
        <w:rPr>
          <w:rFonts w:ascii="Arial" w:eastAsia="Calibri" w:hAnsi="Arial" w:cs="Arial"/>
        </w:rPr>
        <w:t>-</w:t>
      </w:r>
      <w:r w:rsidRPr="00892A96">
        <w:rPr>
          <w:rFonts w:ascii="Arial" w:eastAsia="Calibri" w:hAnsi="Arial" w:cs="Arial"/>
        </w:rPr>
        <w:t xml:space="preserve"> Prezenty i nagrody </w:t>
      </w:r>
    </w:p>
    <w:p w14:paraId="05281457" w14:textId="77777777" w:rsidR="004813FF" w:rsidRPr="002A2A99" w:rsidRDefault="004813FF" w:rsidP="004813FF">
      <w:pPr>
        <w:spacing w:after="0" w:line="360" w:lineRule="auto"/>
        <w:ind w:firstLine="284"/>
        <w:rPr>
          <w:rFonts w:ascii="Arial" w:eastAsiaTheme="minorEastAsia" w:hAnsi="Arial" w:cs="Arial"/>
          <w:sz w:val="24"/>
          <w:szCs w:val="24"/>
        </w:rPr>
      </w:pPr>
      <w:r>
        <w:rPr>
          <w:rFonts w:ascii="Arial" w:eastAsia="Calibri" w:hAnsi="Arial" w:cs="Arial"/>
        </w:rPr>
        <w:t xml:space="preserve">       </w:t>
      </w:r>
      <w:r w:rsidRPr="00570B3F">
        <w:rPr>
          <w:rFonts w:ascii="Arial" w:eastAsia="Calibri" w:hAnsi="Arial" w:cs="Arial"/>
        </w:rPr>
        <w:t>•</w:t>
      </w:r>
      <w:r>
        <w:rPr>
          <w:rFonts w:ascii="Arial" w:eastAsia="Calibri" w:hAnsi="Arial" w:cs="Arial"/>
        </w:rPr>
        <w:t xml:space="preserve"> </w:t>
      </w:r>
      <w:hyperlink r:id="rId7" w:history="1">
        <w:r w:rsidRPr="00D0335E">
          <w:rPr>
            <w:rFonts w:ascii="Arial" w:eastAsiaTheme="minorEastAsia" w:hAnsi="Arial" w:cs="Arial"/>
          </w:rPr>
          <w:t>22462000-6</w:t>
        </w:r>
      </w:hyperlink>
      <w:r w:rsidRPr="00D0335E">
        <w:rPr>
          <w:rFonts w:ascii="Arial" w:eastAsiaTheme="minorEastAsia" w:hAnsi="Arial" w:cs="Arial"/>
        </w:rPr>
        <w:t xml:space="preserve"> - Materiały reklamowe</w:t>
      </w:r>
    </w:p>
    <w:p w14:paraId="6DA10F3D" w14:textId="77777777" w:rsidR="004813FF" w:rsidRPr="00892A96" w:rsidRDefault="004813FF" w:rsidP="004813FF">
      <w:pPr>
        <w:suppressAutoHyphens/>
        <w:spacing w:after="0" w:line="360" w:lineRule="auto"/>
        <w:contextualSpacing/>
        <w:jc w:val="both"/>
        <w:rPr>
          <w:rFonts w:ascii="Arial" w:eastAsia="Calibri" w:hAnsi="Arial" w:cs="Arial"/>
        </w:rPr>
      </w:pPr>
    </w:p>
    <w:p w14:paraId="56D29BD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1. Rodzaj zamówienia: usługa. </w:t>
      </w:r>
    </w:p>
    <w:p w14:paraId="68B214C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2. Przedmiotem zamówienia jest usługa organizacji „Dnia cukiernika i piekarza” w ramach projektu pn. „Utworzenie Branżowego Centrum Umiejętności w dziedzinie CUKIERNICTWO w Powiecie Wieluńskim”- na zasadach szczegółowo określonych niniejszym OPZ.</w:t>
      </w:r>
    </w:p>
    <w:p w14:paraId="12D3BF35" w14:textId="77777777" w:rsidR="004813FF" w:rsidRPr="00892A96" w:rsidRDefault="004813FF" w:rsidP="004813FF">
      <w:pPr>
        <w:suppressAutoHyphens/>
        <w:spacing w:after="0" w:line="360" w:lineRule="auto"/>
        <w:jc w:val="both"/>
        <w:rPr>
          <w:rFonts w:ascii="Arial" w:eastAsia="Calibri" w:hAnsi="Arial" w:cs="Arial"/>
        </w:rPr>
      </w:pPr>
    </w:p>
    <w:p w14:paraId="605B0E7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3. Zakres zamówienia obejmuje: realizację usługi organizacji spotkania- konferencji w siedzibie BCU w Wieluniu, przy ul. Wojska Polskiego 17 (konferencja zorganizowana w trybie stacjonarnym poczęstunkiem, z materiałami promocyjnymi)</w:t>
      </w:r>
    </w:p>
    <w:p w14:paraId="204716F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4. Przedmiot zamówienia obejmuje: </w:t>
      </w:r>
    </w:p>
    <w:p w14:paraId="6248E7D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a) Zapewnienie ciągłego serwisu kawowego oraz poczęstunku w formie słodkiego bufetu </w:t>
      </w:r>
    </w:p>
    <w:p w14:paraId="21F3AC8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b) Zapewnienie </w:t>
      </w:r>
      <w:proofErr w:type="spellStart"/>
      <w:r w:rsidRPr="00892A96">
        <w:rPr>
          <w:rFonts w:ascii="Arial" w:eastAsia="Calibri" w:hAnsi="Arial" w:cs="Arial"/>
        </w:rPr>
        <w:t>roll-up’ów</w:t>
      </w:r>
      <w:proofErr w:type="spellEnd"/>
      <w:r w:rsidRPr="00892A96">
        <w:rPr>
          <w:rFonts w:ascii="Arial" w:eastAsia="Calibri" w:hAnsi="Arial" w:cs="Arial"/>
        </w:rPr>
        <w:t xml:space="preserve"> z dziedziny oraz wydruków reklamowych związanych z Dniem cukiernika i piekarza – Św. Klemensa w BCU w dziedzinie Cukiernictwo</w:t>
      </w:r>
    </w:p>
    <w:p w14:paraId="1C2D929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c) Zapewnienie pakietów dla uczestników wydarzenia składających się z folderu reklamowego z przepisami oraz informacjami o działalności BCU w dziedzinie cukiernictwo, torby ekologicznej oraz bluzy cukierniczej – wszystkie elementy z dedykowanym logo BCU</w:t>
      </w:r>
      <w:r>
        <w:rPr>
          <w:rFonts w:ascii="Arial" w:eastAsia="Calibri" w:hAnsi="Arial" w:cs="Arial"/>
        </w:rPr>
        <w:t xml:space="preserve"> – łącznie 120 pakietów</w:t>
      </w:r>
    </w:p>
    <w:p w14:paraId="1B5CF6B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d) Przeprowadzenie wizji lokalnej na miejscu realizacji zamówienia – przed przystąpieniem do jego realizacji (przez Wykonawcę wybranego do realizacji przedmiotu zamówienia) </w:t>
      </w:r>
    </w:p>
    <w:p w14:paraId="5871476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Liczba uczestników Dnia cukiernika i piekarza: ok. 120 osób </w:t>
      </w:r>
    </w:p>
    <w:p w14:paraId="0CCD4FD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Zakres zamówienia obejmuje: </w:t>
      </w:r>
    </w:p>
    <w:p w14:paraId="3B7C32D6" w14:textId="77777777" w:rsidR="004813FF" w:rsidRPr="00245C21" w:rsidRDefault="004813FF" w:rsidP="004813FF">
      <w:pPr>
        <w:suppressAutoHyphens/>
        <w:spacing w:after="0" w:line="360" w:lineRule="auto"/>
        <w:jc w:val="both"/>
        <w:rPr>
          <w:rFonts w:ascii="Arial" w:eastAsia="Calibri" w:hAnsi="Arial" w:cs="Arial"/>
        </w:rPr>
      </w:pPr>
      <w:r w:rsidRPr="00245C21">
        <w:rPr>
          <w:rFonts w:ascii="Arial" w:eastAsia="Calibri" w:hAnsi="Arial" w:cs="Arial"/>
        </w:rPr>
        <w:t>c) Serwis kawowy (ciągły):  kawa, herbata, cukier, śmietanka, woda niegazowana.</w:t>
      </w:r>
    </w:p>
    <w:p w14:paraId="26B705C6" w14:textId="77777777" w:rsidR="004813FF" w:rsidRPr="00892A96" w:rsidRDefault="004813FF" w:rsidP="004813FF">
      <w:pPr>
        <w:suppressAutoHyphens/>
        <w:spacing w:after="0" w:line="360" w:lineRule="auto"/>
        <w:jc w:val="both"/>
        <w:rPr>
          <w:rFonts w:ascii="Arial" w:eastAsia="Calibri" w:hAnsi="Arial" w:cs="Arial"/>
          <w:color w:val="FF0000"/>
        </w:rPr>
      </w:pPr>
      <w:r w:rsidRPr="00245C21">
        <w:rPr>
          <w:rFonts w:ascii="Arial" w:eastAsia="Calibri" w:hAnsi="Arial" w:cs="Arial"/>
        </w:rPr>
        <w:t xml:space="preserve">Wykonawca zobowiązany jest do zapewnienia przygotowania 240 deserów w formie </w:t>
      </w:r>
      <w:proofErr w:type="spellStart"/>
      <w:r w:rsidRPr="00245C21">
        <w:rPr>
          <w:rFonts w:ascii="Arial" w:eastAsia="Calibri" w:hAnsi="Arial" w:cs="Arial"/>
        </w:rPr>
        <w:t>monoporcji</w:t>
      </w:r>
      <w:proofErr w:type="spellEnd"/>
      <w:r w:rsidRPr="00245C21">
        <w:rPr>
          <w:rFonts w:ascii="Arial" w:eastAsia="Calibri" w:hAnsi="Arial" w:cs="Arial"/>
        </w:rPr>
        <w:t xml:space="preserve">/ ciast/ słodkich przekąsek, 240 słonych przekąsek typu kanapki koktajlowe/ tartinki/ wytrawne ciasteczka na potrzeby konferencji z surowców wysokiej jakości, świeżych, naturalnych, mało przetworzonych zgodnie z </w:t>
      </w:r>
      <w:r w:rsidRPr="00245C21">
        <w:rPr>
          <w:rFonts w:ascii="Arial" w:eastAsia="Calibri" w:hAnsi="Arial" w:cs="Arial"/>
        </w:rPr>
        <w:lastRenderedPageBreak/>
        <w:t xml:space="preserve">wymogami sztuki kulinarnej i sanitarnej dla żywienia zbiorowego. Wszystkie posiłki zapewnione przez Wykonawcę muszą być estetycznie podane. Świadczenie usługi gastronomicznej powinno odbywać się zgodnie z zapisami wskazanymi w ustawie z dnia 25 sierpnia 2006r. o bezpieczeństwie żywności i żywienia (tekst jedn. Dz.U.2023.1448 z </w:t>
      </w:r>
      <w:proofErr w:type="spellStart"/>
      <w:r w:rsidRPr="00245C21">
        <w:rPr>
          <w:rFonts w:ascii="Arial" w:eastAsia="Calibri" w:hAnsi="Arial" w:cs="Arial"/>
        </w:rPr>
        <w:t>późn</w:t>
      </w:r>
      <w:proofErr w:type="spellEnd"/>
      <w:r w:rsidRPr="00245C21">
        <w:rPr>
          <w:rFonts w:ascii="Arial" w:eastAsia="Calibri" w:hAnsi="Arial" w:cs="Arial"/>
        </w:rPr>
        <w:t>. zm</w:t>
      </w:r>
      <w:r w:rsidRPr="00892A96">
        <w:rPr>
          <w:rFonts w:ascii="Arial" w:eastAsia="Calibri" w:hAnsi="Arial" w:cs="Arial"/>
          <w:color w:val="FF0000"/>
        </w:rPr>
        <w:t xml:space="preserve">.). </w:t>
      </w:r>
    </w:p>
    <w:p w14:paraId="56654216" w14:textId="77777777" w:rsidR="004813FF" w:rsidRPr="00892A96" w:rsidRDefault="004813FF" w:rsidP="004813FF">
      <w:pPr>
        <w:suppressAutoHyphens/>
        <w:spacing w:after="0" w:line="360" w:lineRule="auto"/>
        <w:jc w:val="both"/>
        <w:rPr>
          <w:rFonts w:ascii="Arial" w:eastAsia="Calibri" w:hAnsi="Arial" w:cs="Arial"/>
        </w:rPr>
      </w:pPr>
      <w:r w:rsidRPr="00245C21">
        <w:rPr>
          <w:rFonts w:ascii="Arial" w:eastAsia="Calibri" w:hAnsi="Arial" w:cs="Arial"/>
        </w:rPr>
        <w:t xml:space="preserve">Wykonawca zobowiązany jest do zapewnienia produktów spożywczych wysokiej jakości, świeżych, naturalnych, mało przetworzonych zgodnie z wymogami sztuki kulinarnej i sanitarnej dla żywienia zbiorowego. Świadczenie dostawy surowców powinno odbywać się zgodnie z zapisami wskazanymi w ustawie z dnia 25 sierpnia 2006r. o bezpieczeństwie żywności i żywienia (tekst jedn. Dz.U.2023.1448 z </w:t>
      </w:r>
      <w:proofErr w:type="spellStart"/>
      <w:r w:rsidRPr="00245C21">
        <w:rPr>
          <w:rFonts w:ascii="Arial" w:eastAsia="Calibri" w:hAnsi="Arial" w:cs="Arial"/>
        </w:rPr>
        <w:t>późn</w:t>
      </w:r>
      <w:proofErr w:type="spellEnd"/>
      <w:r w:rsidRPr="00245C21">
        <w:rPr>
          <w:rFonts w:ascii="Arial" w:eastAsia="Calibri" w:hAnsi="Arial" w:cs="Arial"/>
        </w:rPr>
        <w:t xml:space="preserve">. zm.). </w:t>
      </w:r>
    </w:p>
    <w:p w14:paraId="05A538F0" w14:textId="77777777" w:rsidR="004813FF" w:rsidRPr="00892A96" w:rsidRDefault="004813FF" w:rsidP="004813FF">
      <w:pPr>
        <w:suppressAutoHyphens/>
        <w:spacing w:after="0" w:line="360" w:lineRule="auto"/>
        <w:jc w:val="both"/>
        <w:rPr>
          <w:rFonts w:ascii="Arial" w:eastAsia="Calibri" w:hAnsi="Arial" w:cs="Arial"/>
          <w:color w:val="FF0000"/>
        </w:rPr>
      </w:pPr>
      <w:r w:rsidRPr="00892A96">
        <w:rPr>
          <w:rFonts w:ascii="Arial" w:eastAsia="Calibri" w:hAnsi="Arial" w:cs="Arial"/>
        </w:rPr>
        <w:t xml:space="preserve">d) Zapewnienie 2 sztuk </w:t>
      </w:r>
      <w:proofErr w:type="spellStart"/>
      <w:r w:rsidRPr="00892A96">
        <w:rPr>
          <w:rFonts w:ascii="Arial" w:eastAsia="Calibri" w:hAnsi="Arial" w:cs="Arial"/>
        </w:rPr>
        <w:t>roll-up’ów</w:t>
      </w:r>
      <w:proofErr w:type="spellEnd"/>
      <w:r w:rsidRPr="00892A96">
        <w:rPr>
          <w:rFonts w:ascii="Arial" w:eastAsia="Calibri" w:hAnsi="Arial" w:cs="Arial"/>
        </w:rPr>
        <w:t xml:space="preserve"> typu </w:t>
      </w:r>
      <w:proofErr w:type="spellStart"/>
      <w:r w:rsidRPr="00892A96">
        <w:rPr>
          <w:rFonts w:ascii="Arial" w:eastAsia="Calibri" w:hAnsi="Arial" w:cs="Arial"/>
        </w:rPr>
        <w:t>premium</w:t>
      </w:r>
      <w:proofErr w:type="spellEnd"/>
      <w:r w:rsidRPr="00892A96">
        <w:rPr>
          <w:rFonts w:ascii="Arial" w:eastAsia="Calibri" w:hAnsi="Arial" w:cs="Arial"/>
        </w:rPr>
        <w:t xml:space="preserve"> o rozmiarze 100 x 200 cm (szer. x wys.) wraz z dedykowanym nadrukiem i torbą transportową. Wydruk 50 plakatów informacyjnych w formacie A0</w:t>
      </w:r>
      <w:r>
        <w:rPr>
          <w:rFonts w:ascii="Arial" w:eastAsia="Calibri" w:hAnsi="Arial" w:cs="Arial"/>
        </w:rPr>
        <w:t>. Projekt graficzny plakatu należy uzgodnić z Zamawiającym przed wydrukiem.</w:t>
      </w:r>
    </w:p>
    <w:p w14:paraId="2E85F4BA"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Plakaty reklamowe zostaną zaprojektowane przez wykonawcę i przez niego wykonane, po akceptacji przez Zamawiającego projektów.</w:t>
      </w:r>
    </w:p>
    <w:p w14:paraId="640A5D7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h) Zapewnienie pakietów pamiątkowych dla uczestników wydarzenia Wykonawca zapewni, w porozumieniu z Zamawiającym </w:t>
      </w:r>
      <w:proofErr w:type="spellStart"/>
      <w:r w:rsidRPr="00892A96">
        <w:rPr>
          <w:rFonts w:ascii="Arial" w:eastAsia="Calibri" w:hAnsi="Arial" w:cs="Arial"/>
        </w:rPr>
        <w:t>skonfekcjonowane</w:t>
      </w:r>
      <w:proofErr w:type="spellEnd"/>
      <w:r w:rsidRPr="00892A96">
        <w:rPr>
          <w:rFonts w:ascii="Arial" w:eastAsia="Calibri" w:hAnsi="Arial" w:cs="Arial"/>
        </w:rPr>
        <w:t xml:space="preserve"> i </w:t>
      </w:r>
      <w:proofErr w:type="spellStart"/>
      <w:r w:rsidRPr="00892A96">
        <w:rPr>
          <w:rFonts w:ascii="Arial" w:eastAsia="Calibri" w:hAnsi="Arial" w:cs="Arial"/>
        </w:rPr>
        <w:t>obrandowane</w:t>
      </w:r>
      <w:proofErr w:type="spellEnd"/>
      <w:r w:rsidRPr="00892A96">
        <w:rPr>
          <w:rFonts w:ascii="Arial" w:eastAsia="Calibri" w:hAnsi="Arial" w:cs="Arial"/>
        </w:rPr>
        <w:t xml:space="preserve"> wskazanym przez Zamawiającego logo pakiety pamiątkowe dla uczestników wydarzenia w liczbie 120 szt. oraz dostarczy je w terminie nie późniejszym niż 2 dni przed terminem </w:t>
      </w:r>
      <w:r w:rsidRPr="00BF50EE">
        <w:rPr>
          <w:rFonts w:ascii="Arial" w:eastAsia="Calibri" w:hAnsi="Arial" w:cs="Arial"/>
        </w:rPr>
        <w:t>wydarzenia /</w:t>
      </w:r>
      <w:r w:rsidRPr="00BF50EE">
        <w:rPr>
          <w:rFonts w:ascii="Arial" w:eastAsia="Calibri" w:hAnsi="Arial" w:cs="Arial"/>
          <w:b/>
          <w:bCs/>
        </w:rPr>
        <w:t>19 marca 2026 r</w:t>
      </w:r>
      <w:r w:rsidRPr="00892A96">
        <w:rPr>
          <w:rFonts w:ascii="Arial" w:eastAsia="Calibri" w:hAnsi="Arial" w:cs="Arial"/>
        </w:rPr>
        <w:t xml:space="preserve">./ do siedziby BCU. </w:t>
      </w:r>
    </w:p>
    <w:p w14:paraId="7CB136A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Każdy pakiet prezentowy złożony będzie z torby ekologicznej z nadrukiem BCU w kolorze czarnym oraz bluzy cukierniczej/kucharskiej, w kolorze czarnym lub różowym z logo BCU i projektu – 120 sztuk, Profesjonalna bluza kucharska / kitel kucharski w kolorze czarnym z krótkim rękawem, przykładowy skład:</w:t>
      </w:r>
    </w:p>
    <w:p w14:paraId="358BD33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skład 65% poliester, 35% bawełna, który zapewnia wysoką wytrzymałość</w:t>
      </w:r>
    </w:p>
    <w:p w14:paraId="5032670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możliwość prania bluzy w wyższych temperaturach z dodatkiem chemii</w:t>
      </w:r>
    </w:p>
    <w:p w14:paraId="38A6678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odporność na zabrudzenia i zagniecenia</w:t>
      </w:r>
    </w:p>
    <w:p w14:paraId="62DEA1E6"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nienaganna prezentacja</w:t>
      </w:r>
    </w:p>
    <w:p w14:paraId="11F5D81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trwałość koloru</w:t>
      </w:r>
    </w:p>
    <w:p w14:paraId="1F6E99A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b/>
          <w:bCs/>
        </w:rPr>
        <w:t>- wysoki komfort użytkowania</w:t>
      </w:r>
    </w:p>
    <w:p w14:paraId="710A871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Rozmiar uniwersalny. </w:t>
      </w:r>
    </w:p>
    <w:p w14:paraId="3BEC95B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Przed wykonaniem oznakowania na torbach i bluzach, Wykonawca zobligowany jest przedstawić projekt graficzny do akceptacji oraz próbkę materiału do akceptacji.</w:t>
      </w:r>
    </w:p>
    <w:p w14:paraId="7E38F8D4" w14:textId="77777777" w:rsidR="004813FF" w:rsidRPr="00892A96" w:rsidRDefault="004813FF" w:rsidP="004813FF">
      <w:pPr>
        <w:suppressAutoHyphens/>
        <w:spacing w:after="0" w:line="360" w:lineRule="auto"/>
        <w:jc w:val="both"/>
        <w:rPr>
          <w:rFonts w:ascii="Arial" w:eastAsia="Calibri" w:hAnsi="Arial" w:cs="Arial"/>
        </w:rPr>
      </w:pPr>
    </w:p>
    <w:p w14:paraId="6AAECB4F"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d) Przeprowadzenie wizji lokalnej na miejscu realizacji zamówienia – przed przystąpieniem do jego realizacji </w:t>
      </w:r>
      <w:r w:rsidRPr="00892A96">
        <w:rPr>
          <w:rFonts w:ascii="Arial" w:eastAsia="Calibri" w:hAnsi="Arial" w:cs="Arial"/>
          <w:u w:val="single"/>
        </w:rPr>
        <w:t>(przez Wykonawcę wybranego do realizacji przedmiotu zamówienia</w:t>
      </w:r>
      <w:r w:rsidRPr="00892A96">
        <w:rPr>
          <w:rFonts w:ascii="Arial" w:eastAsia="Calibri" w:hAnsi="Arial" w:cs="Arial"/>
        </w:rPr>
        <w:t>) Wybrany wykonawca zobowiązany będzie do przeprowadzenia wizji lokalnej na miejscu realizacji (tj. w siedzibie BCU w Wieluniu) z udziałem Zamawiającego. Termin realizacji wizji lokalnej zostanie ustalony w porozumieniu z Zamawiającym.</w:t>
      </w:r>
    </w:p>
    <w:p w14:paraId="4EBA7DED"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5. Termin realizacji zamówienia: Planowany termin konferencji: </w:t>
      </w:r>
      <w:r w:rsidRPr="00892A96">
        <w:rPr>
          <w:rFonts w:ascii="Arial" w:eastAsia="Calibri" w:hAnsi="Arial" w:cs="Arial"/>
          <w:b/>
          <w:bCs/>
        </w:rPr>
        <w:t>19 marca 2026 r.</w:t>
      </w:r>
      <w:r w:rsidRPr="00892A96">
        <w:rPr>
          <w:rFonts w:ascii="Arial" w:eastAsia="Calibri" w:hAnsi="Arial" w:cs="Arial"/>
        </w:rPr>
        <w:t xml:space="preserve"> Zamawiający zastrzega możliwość zmiany terminu w wyjątkowych przypadkach spowodowanych siłą wyższą np. stanem zagrożenia epidemicznego, kataklizmów, państwowego zakazu organizowania spotkań grupowych, stanem klęski </w:t>
      </w:r>
      <w:r w:rsidRPr="00892A96">
        <w:rPr>
          <w:rFonts w:ascii="Arial" w:eastAsia="Calibri" w:hAnsi="Arial" w:cs="Arial"/>
        </w:rPr>
        <w:lastRenderedPageBreak/>
        <w:t xml:space="preserve">żywiołowej/wyjątkowym/wojennym itp., lub w przypadku innych nie dających się wcześniej przewidzieć okoliczności. W przypadku zaistnienia okoliczności powodujących zmianę terminu konferencji, termin ten zostanie ustalony w porozumieniu z Wykonawcą.  </w:t>
      </w:r>
    </w:p>
    <w:p w14:paraId="637DB9F9"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6. Miejsce organizacji konferencji: siedziba BCU: ul. Wojska Polskiego 17, Wieluń. </w:t>
      </w:r>
    </w:p>
    <w:p w14:paraId="69546D3B"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7. Jeżeli opis przedmiotu zamówienia wskazywałaby na znaki towarowe, patent, pochodzenie, źródło, szczególny proces, który charakteryzuje przedmiot zamówienia, należy przyjąć, że wskazane znaki towarowe, patenty, pochodzenie, źródło, szczególny proces, który charakteryzuje przedmiot zamówienia, określa minimalne parametry techniczne, eksploatacyjne, użytkowe, jakościowe, co oznacza, że Zamawiający dopuszcza złożenie oferty w tej części przedmiotu zamówienia, z uwzględnieniem produktów o równoważnych parametrach, technicznych, eksploatacyjnych, użytkowych, jakościowych. </w:t>
      </w:r>
    </w:p>
    <w:p w14:paraId="66EF6039"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8. Ceną oferty jest cena brutto za realizację całości przedmiotu zamówienia (tj. usługę organizacji  konferencji) - na zasadach szczegółowo określonych niniejszym OPZ. Wykonawca zobowiązany jest do wskazania w ofercie również kwoty netto za realizację całości przedmiotu zamówienia. </w:t>
      </w:r>
    </w:p>
    <w:p w14:paraId="084B6B36"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9. Cena przedstawiona w ofercie nie ulegnie podwyższeniu przez cały okres obowiązywania umowy. </w:t>
      </w:r>
    </w:p>
    <w:p w14:paraId="505CBDCC"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10. Zamawiający zastrzega, że Wykonawca ponosi wszystkie koszty związane z prawidłowym wykonaniem zamówienia. Wykonawca zobowiązany jest uwzględnić w cenie wszystkie koszty związane z pełną i terminową realizacją zamówienia na warunkach opisanych w niniejszym OPZ, w tym również wszelkie koszty towarzyszące jego wykonaniu niezbędne do jego prawidłowej realizacji. </w:t>
      </w:r>
    </w:p>
    <w:p w14:paraId="10EA2A62"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11. Termin płatności: 30 dni od dnia dostarczenia prawidłowo wystawionej faktury/rachunku za zrealizowaną usługę organizacji konferencji. Wystawienie faktury/rachunku zostanie poprzedzone odbiorem usługi realizacji konferencji, w oparciu o protokół zdawczo - odbiorczy. Warunkiem podpisania protokołu zdawczo - odbiorczego jest odebranie przez Zamawiającego ww. usługi bez zastrzeżeń. </w:t>
      </w:r>
    </w:p>
    <w:p w14:paraId="02689AF7"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12. Rozliczenia z Wykonawcą będą prowadzone w złotych polskich (PLN). </w:t>
      </w:r>
    </w:p>
    <w:p w14:paraId="020DB367"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13. Usługa organizacji wydarzenia realizowana będzie na podstawie umowy </w:t>
      </w:r>
      <w:proofErr w:type="spellStart"/>
      <w:r w:rsidRPr="00892A96">
        <w:rPr>
          <w:rFonts w:ascii="Arial" w:eastAsia="Calibri" w:hAnsi="Arial" w:cs="Arial"/>
        </w:rPr>
        <w:t>cywilno</w:t>
      </w:r>
      <w:proofErr w:type="spellEnd"/>
      <w:r w:rsidRPr="00892A96">
        <w:rPr>
          <w:rFonts w:ascii="Arial" w:eastAsia="Calibri" w:hAnsi="Arial" w:cs="Arial"/>
        </w:rPr>
        <w:t xml:space="preserve"> – prawnej. </w:t>
      </w:r>
    </w:p>
    <w:p w14:paraId="62A81657"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14. Wykonawca zobowiązany jest do przestrzegania w takcie wszystkich działań związanych z realizacją przedmiotu zamówienia przepisów RODO oraz innych przepisów prawa powszechnie obowiązującego, które chronią prawa osób, których dane dotyczą. </w:t>
      </w:r>
    </w:p>
    <w:p w14:paraId="656DE09D" w14:textId="77777777" w:rsidR="004813FF" w:rsidRPr="00F85F11" w:rsidRDefault="004813FF" w:rsidP="004813FF">
      <w:pPr>
        <w:suppressAutoHyphens/>
        <w:spacing w:after="0" w:line="360" w:lineRule="auto"/>
        <w:contextualSpacing/>
        <w:jc w:val="both"/>
        <w:rPr>
          <w:rFonts w:ascii="Arial" w:eastAsia="Calibri" w:hAnsi="Arial" w:cs="Arial"/>
        </w:rPr>
      </w:pPr>
      <w:r w:rsidRPr="00F85F11">
        <w:rPr>
          <w:rFonts w:ascii="Arial" w:eastAsia="Calibri" w:hAnsi="Arial" w:cs="Arial"/>
        </w:rPr>
        <w:t>15. Zamawiający nie dopuszcza możliwości składania ofert wariantowych.</w:t>
      </w:r>
    </w:p>
    <w:p w14:paraId="434ED781"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16. W przypadku korzystania z podwykonawców przy realizacji przedmiotu zamówienia Wykonawca ponosi odpowiedzialność za działania i zaniechania osób trzecich, którymi posługuje się realizując przedmiot zamówienia, jak za działania i zaniechania własne. </w:t>
      </w:r>
    </w:p>
    <w:p w14:paraId="42AE3BFE" w14:textId="77777777" w:rsidR="004813FF" w:rsidRDefault="004813FF" w:rsidP="004813FF">
      <w:pPr>
        <w:suppressAutoHyphens/>
        <w:spacing w:after="0" w:line="360" w:lineRule="auto"/>
        <w:contextualSpacing/>
        <w:jc w:val="both"/>
        <w:rPr>
          <w:rFonts w:ascii="Arial" w:eastAsia="Calibri" w:hAnsi="Arial" w:cs="Arial"/>
        </w:rPr>
      </w:pPr>
    </w:p>
    <w:p w14:paraId="314047BB" w14:textId="77777777" w:rsidR="004813FF" w:rsidRDefault="004813FF" w:rsidP="004813FF">
      <w:pPr>
        <w:suppressAutoHyphens/>
        <w:spacing w:after="0" w:line="360" w:lineRule="auto"/>
        <w:jc w:val="both"/>
        <w:rPr>
          <w:rFonts w:ascii="Arial" w:eastAsia="Calibri" w:hAnsi="Arial" w:cs="Arial"/>
        </w:rPr>
      </w:pPr>
    </w:p>
    <w:p w14:paraId="4ECA7878" w14:textId="77777777" w:rsidR="004813FF" w:rsidRDefault="004813FF" w:rsidP="004813FF">
      <w:pPr>
        <w:suppressAutoHyphens/>
        <w:spacing w:after="0" w:line="360" w:lineRule="auto"/>
        <w:jc w:val="both"/>
        <w:rPr>
          <w:rFonts w:ascii="Arial" w:eastAsia="Calibri" w:hAnsi="Arial" w:cs="Arial"/>
        </w:rPr>
      </w:pPr>
    </w:p>
    <w:p w14:paraId="699E8010" w14:textId="77777777" w:rsidR="004813FF" w:rsidRDefault="004813FF" w:rsidP="004813FF">
      <w:pPr>
        <w:suppressAutoHyphens/>
        <w:spacing w:after="0" w:line="360" w:lineRule="auto"/>
        <w:jc w:val="both"/>
        <w:rPr>
          <w:rFonts w:ascii="Arial" w:eastAsia="Calibri" w:hAnsi="Arial" w:cs="Arial"/>
        </w:rPr>
      </w:pPr>
    </w:p>
    <w:p w14:paraId="26666B0C" w14:textId="77777777" w:rsidR="004813FF" w:rsidRDefault="004813FF" w:rsidP="004813FF">
      <w:pPr>
        <w:suppressAutoHyphens/>
        <w:spacing w:after="0" w:line="360" w:lineRule="auto"/>
        <w:jc w:val="both"/>
        <w:rPr>
          <w:rFonts w:ascii="Arial" w:eastAsia="Calibri" w:hAnsi="Arial" w:cs="Arial"/>
        </w:rPr>
      </w:pPr>
    </w:p>
    <w:p w14:paraId="314EF6EA" w14:textId="77777777" w:rsidR="004813FF" w:rsidRDefault="004813FF" w:rsidP="004813FF">
      <w:pPr>
        <w:suppressAutoHyphens/>
        <w:spacing w:after="0" w:line="360" w:lineRule="auto"/>
        <w:jc w:val="both"/>
        <w:rPr>
          <w:rFonts w:ascii="Arial" w:eastAsia="Calibri" w:hAnsi="Arial" w:cs="Arial"/>
        </w:rPr>
      </w:pPr>
    </w:p>
    <w:p w14:paraId="21C1031B" w14:textId="77777777" w:rsidR="004813FF" w:rsidRDefault="004813FF" w:rsidP="004813FF">
      <w:pPr>
        <w:suppressAutoHyphens/>
        <w:spacing w:after="0" w:line="360" w:lineRule="auto"/>
        <w:jc w:val="both"/>
        <w:rPr>
          <w:rFonts w:ascii="Arial" w:eastAsia="Calibri" w:hAnsi="Arial" w:cs="Arial"/>
        </w:rPr>
      </w:pPr>
    </w:p>
    <w:p w14:paraId="0A0C9D37" w14:textId="3D6333A5"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SZCZEGÓŁOWY OPIS ZAMÓWIENIA – cz. II</w:t>
      </w:r>
      <w:r>
        <w:rPr>
          <w:rFonts w:ascii="Arial" w:eastAsia="Calibri" w:hAnsi="Arial" w:cs="Arial"/>
        </w:rPr>
        <w:t>I</w:t>
      </w:r>
    </w:p>
    <w:p w14:paraId="20F7F703" w14:textId="77777777" w:rsidR="004813FF" w:rsidRPr="00892A96" w:rsidRDefault="004813FF" w:rsidP="004813FF">
      <w:pPr>
        <w:suppressAutoHyphens/>
        <w:spacing w:after="0" w:line="360" w:lineRule="auto"/>
        <w:jc w:val="both"/>
        <w:rPr>
          <w:rFonts w:ascii="Arial" w:eastAsia="Calibri" w:hAnsi="Arial" w:cs="Arial"/>
        </w:rPr>
      </w:pPr>
    </w:p>
    <w:p w14:paraId="63CBF21F"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Przedmiot zamówienia obejmuje usługę organizacji</w:t>
      </w:r>
      <w:r w:rsidRPr="00892A96">
        <w:rPr>
          <w:rFonts w:ascii="Arial" w:eastAsia="Calibri" w:hAnsi="Arial" w:cs="Arial"/>
          <w:b/>
          <w:bCs/>
        </w:rPr>
        <w:t xml:space="preserve"> DNI </w:t>
      </w:r>
      <w:r>
        <w:rPr>
          <w:rFonts w:ascii="Arial" w:eastAsia="Calibri" w:hAnsi="Arial" w:cs="Arial"/>
          <w:b/>
          <w:bCs/>
        </w:rPr>
        <w:t>OTWARTYCH BCU</w:t>
      </w:r>
      <w:r w:rsidRPr="00892A96">
        <w:rPr>
          <w:rFonts w:ascii="Arial" w:eastAsia="Calibri" w:hAnsi="Arial" w:cs="Arial"/>
        </w:rPr>
        <w:t xml:space="preserve"> w ramach projektu pn. „Utworzenie Branżowego Centrum Umiejętności w dziedzinie CUKIERNICTWO w Powiecie Wieluńskim”</w:t>
      </w:r>
    </w:p>
    <w:p w14:paraId="22148CC5"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Projekt jest współfinansowany ze środków Unii Europejskiej w ramach Krajowego Planu Odbudowy i Zwiększania Odporności (KPO). </w:t>
      </w:r>
    </w:p>
    <w:p w14:paraId="09691E90"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Do niniejszego postępowania stosuje się przepisy Ustawy z dnia 11 września 2019r. Prawo zamówień publicznych. </w:t>
      </w:r>
    </w:p>
    <w:p w14:paraId="20C6283F"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Wspólny Słownik Zamówień (CPV) – kody CPV: </w:t>
      </w:r>
    </w:p>
    <w:p w14:paraId="6D02B99F" w14:textId="77777777" w:rsidR="004813FF" w:rsidRPr="00E4221A" w:rsidRDefault="004813FF" w:rsidP="004813FF">
      <w:pPr>
        <w:suppressAutoHyphens/>
        <w:spacing w:after="0" w:line="360" w:lineRule="auto"/>
        <w:ind w:left="720"/>
        <w:contextualSpacing/>
        <w:jc w:val="both"/>
        <w:rPr>
          <w:rFonts w:ascii="Arial" w:eastAsia="Calibri" w:hAnsi="Arial" w:cs="Arial"/>
        </w:rPr>
      </w:pPr>
      <w:r w:rsidRPr="00E4221A">
        <w:rPr>
          <w:rFonts w:ascii="Arial" w:eastAsia="Calibri" w:hAnsi="Arial" w:cs="Arial"/>
        </w:rPr>
        <w:t xml:space="preserve">• 79952000-2 - Usługi w zakresie organizacji imprez </w:t>
      </w:r>
    </w:p>
    <w:p w14:paraId="1C980692" w14:textId="77777777" w:rsidR="004813FF" w:rsidRPr="00E4221A" w:rsidRDefault="004813FF" w:rsidP="004813FF">
      <w:pPr>
        <w:suppressAutoHyphens/>
        <w:spacing w:after="0" w:line="360" w:lineRule="auto"/>
        <w:ind w:left="720"/>
        <w:contextualSpacing/>
        <w:jc w:val="both"/>
        <w:rPr>
          <w:rFonts w:ascii="Arial" w:eastAsia="Calibri" w:hAnsi="Arial" w:cs="Arial"/>
        </w:rPr>
      </w:pPr>
      <w:r w:rsidRPr="00E4221A">
        <w:rPr>
          <w:rFonts w:ascii="Arial" w:eastAsia="Calibri" w:hAnsi="Arial" w:cs="Arial"/>
        </w:rPr>
        <w:t xml:space="preserve">• 55300000-3 - Usługi restauracyjne i dotyczące podawania posiłków </w:t>
      </w:r>
    </w:p>
    <w:p w14:paraId="0F40C19E" w14:textId="77777777" w:rsidR="004813FF"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w:t>
      </w:r>
      <w:hyperlink r:id="rId8" w:history="1">
        <w:r w:rsidRPr="004813FF">
          <w:rPr>
            <w:rStyle w:val="Hipercze"/>
            <w:rFonts w:ascii="Arial" w:eastAsia="Calibri" w:hAnsi="Arial" w:cs="Arial"/>
            <w:color w:val="auto"/>
            <w:u w:val="none"/>
          </w:rPr>
          <w:t>22462000-6</w:t>
        </w:r>
      </w:hyperlink>
      <w:r w:rsidRPr="00E4221A">
        <w:rPr>
          <w:rFonts w:ascii="Arial" w:eastAsia="Calibri" w:hAnsi="Arial" w:cs="Arial"/>
        </w:rPr>
        <w:t xml:space="preserve"> - Materiały reklamowe</w:t>
      </w:r>
    </w:p>
    <w:p w14:paraId="4250952D"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 18530000-3 – Prezenty i nagrody </w:t>
      </w:r>
    </w:p>
    <w:p w14:paraId="2877C3D4" w14:textId="77777777" w:rsidR="004813FF" w:rsidRPr="00892A96" w:rsidRDefault="004813FF" w:rsidP="004813FF">
      <w:pPr>
        <w:suppressAutoHyphens/>
        <w:spacing w:after="0" w:line="360" w:lineRule="auto"/>
        <w:ind w:left="720"/>
        <w:contextualSpacing/>
        <w:jc w:val="both"/>
        <w:rPr>
          <w:rFonts w:ascii="Arial" w:eastAsia="Calibri" w:hAnsi="Arial" w:cs="Arial"/>
        </w:rPr>
      </w:pPr>
    </w:p>
    <w:p w14:paraId="15A065BF" w14:textId="77777777" w:rsidR="004813FF" w:rsidRPr="00892A96"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1. </w:t>
      </w:r>
      <w:r w:rsidRPr="00892A96">
        <w:rPr>
          <w:rFonts w:ascii="Arial" w:eastAsia="Calibri" w:hAnsi="Arial" w:cs="Arial"/>
        </w:rPr>
        <w:t xml:space="preserve">Rodzaj zamówienia: usługa. </w:t>
      </w:r>
    </w:p>
    <w:p w14:paraId="456C2009"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2. Przedmiotem zamówienia jest usługa organizacji </w:t>
      </w:r>
      <w:r>
        <w:rPr>
          <w:rFonts w:ascii="Arial" w:eastAsia="Calibri" w:hAnsi="Arial" w:cs="Arial"/>
        </w:rPr>
        <w:t xml:space="preserve">DNI OTWARTYCH BCU </w:t>
      </w:r>
      <w:r w:rsidRPr="00892A96">
        <w:rPr>
          <w:rFonts w:ascii="Arial" w:eastAsia="Calibri" w:hAnsi="Arial" w:cs="Arial"/>
        </w:rPr>
        <w:t>w ramach projektu pn. „Utworzenie Branżowego Centrum Umiejętności w dziedzinie CUKIERNICTWO w Powiecie Wieluńskim”- na zasadach szczegółowo określonych niniejszym OPZ.</w:t>
      </w:r>
    </w:p>
    <w:p w14:paraId="6015D654"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3. Zakres zamówienia obejmuje: realizację usługi organizacji spotkania w siedzibie BCU w Wieluniu, przy ul. Wojska Polskiego 17 (</w:t>
      </w:r>
      <w:r>
        <w:rPr>
          <w:rFonts w:ascii="Arial" w:eastAsia="Calibri" w:hAnsi="Arial" w:cs="Arial"/>
        </w:rPr>
        <w:t>spotkanie</w:t>
      </w:r>
      <w:r w:rsidRPr="00892A96">
        <w:rPr>
          <w:rFonts w:ascii="Arial" w:eastAsia="Calibri" w:hAnsi="Arial" w:cs="Arial"/>
        </w:rPr>
        <w:t xml:space="preserve"> zorganizowan</w:t>
      </w:r>
      <w:r>
        <w:rPr>
          <w:rFonts w:ascii="Arial" w:eastAsia="Calibri" w:hAnsi="Arial" w:cs="Arial"/>
        </w:rPr>
        <w:t>e</w:t>
      </w:r>
      <w:r w:rsidRPr="00892A96">
        <w:rPr>
          <w:rFonts w:ascii="Arial" w:eastAsia="Calibri" w:hAnsi="Arial" w:cs="Arial"/>
        </w:rPr>
        <w:t xml:space="preserve"> w trybie stacjonarnym poczęstunkiem, z materiałami promocyjnymi</w:t>
      </w:r>
      <w:r>
        <w:rPr>
          <w:rFonts w:ascii="Arial" w:eastAsia="Calibri" w:hAnsi="Arial" w:cs="Arial"/>
        </w:rPr>
        <w:t>, przed siedzibą BCU oraz w siedzibie</w:t>
      </w:r>
      <w:r w:rsidRPr="00892A96">
        <w:rPr>
          <w:rFonts w:ascii="Arial" w:eastAsia="Calibri" w:hAnsi="Arial" w:cs="Arial"/>
        </w:rPr>
        <w:t>)</w:t>
      </w:r>
    </w:p>
    <w:p w14:paraId="40CC4548"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4. Przedmiot zamówienia obejmuje: </w:t>
      </w:r>
    </w:p>
    <w:p w14:paraId="778AC32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a) Zapewnienie </w:t>
      </w:r>
      <w:r>
        <w:rPr>
          <w:rFonts w:ascii="Arial" w:eastAsia="Calibri" w:hAnsi="Arial" w:cs="Arial"/>
        </w:rPr>
        <w:t>wody dla uczestników</w:t>
      </w:r>
      <w:r w:rsidRPr="00892A96">
        <w:rPr>
          <w:rFonts w:ascii="Arial" w:eastAsia="Calibri" w:hAnsi="Arial" w:cs="Arial"/>
        </w:rPr>
        <w:t xml:space="preserve"> </w:t>
      </w:r>
      <w:r>
        <w:rPr>
          <w:rFonts w:ascii="Arial" w:eastAsia="Calibri" w:hAnsi="Arial" w:cs="Arial"/>
        </w:rPr>
        <w:t xml:space="preserve">(2000 szt. Butelek po min. 0,5 l) </w:t>
      </w:r>
      <w:r w:rsidRPr="00892A96">
        <w:rPr>
          <w:rFonts w:ascii="Arial" w:eastAsia="Calibri" w:hAnsi="Arial" w:cs="Arial"/>
        </w:rPr>
        <w:t xml:space="preserve">oraz poczęstunku w formie </w:t>
      </w:r>
      <w:r>
        <w:rPr>
          <w:rFonts w:ascii="Arial" w:eastAsia="Calibri" w:hAnsi="Arial" w:cs="Arial"/>
        </w:rPr>
        <w:t>mini kanapek (min. 1000 porcji)</w:t>
      </w:r>
      <w:r w:rsidRPr="00892A96">
        <w:rPr>
          <w:rFonts w:ascii="Arial" w:eastAsia="Calibri" w:hAnsi="Arial" w:cs="Arial"/>
        </w:rPr>
        <w:t xml:space="preserve"> </w:t>
      </w:r>
    </w:p>
    <w:p w14:paraId="216DB3DE"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b) Zapewnienie </w:t>
      </w:r>
      <w:r>
        <w:rPr>
          <w:rFonts w:ascii="Arial" w:eastAsia="Calibri" w:hAnsi="Arial" w:cs="Arial"/>
        </w:rPr>
        <w:t>namiotu imprezowego z logo BCU oraz nadrukami promującymi cukiernictwo</w:t>
      </w:r>
      <w:r w:rsidRPr="00892A96">
        <w:rPr>
          <w:rFonts w:ascii="Arial" w:eastAsia="Calibri" w:hAnsi="Arial" w:cs="Arial"/>
        </w:rPr>
        <w:t xml:space="preserve"> </w:t>
      </w:r>
      <w:r>
        <w:rPr>
          <w:rFonts w:ascii="Arial" w:eastAsia="Calibri" w:hAnsi="Arial" w:cs="Arial"/>
        </w:rPr>
        <w:t>wraz ze stołem i ławkami, masztem promocyjnym, flagami promocyjnymi</w:t>
      </w:r>
    </w:p>
    <w:p w14:paraId="089A1981"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c) Zapewnienie pakietów dla uczestników wydarzenia składających się z</w:t>
      </w:r>
      <w:r>
        <w:rPr>
          <w:rFonts w:ascii="Arial" w:eastAsia="Calibri" w:hAnsi="Arial" w:cs="Arial"/>
        </w:rPr>
        <w:t xml:space="preserve"> koszulek z nadrukami z BCU, kubków termicznych</w:t>
      </w:r>
      <w:r w:rsidRPr="00892A96">
        <w:rPr>
          <w:rFonts w:ascii="Arial" w:eastAsia="Calibri" w:hAnsi="Arial" w:cs="Arial"/>
        </w:rPr>
        <w:t xml:space="preserve"> </w:t>
      </w:r>
      <w:r>
        <w:rPr>
          <w:rFonts w:ascii="Arial" w:eastAsia="Calibri" w:hAnsi="Arial" w:cs="Arial"/>
        </w:rPr>
        <w:t xml:space="preserve">z logo BCU, plecaków z logo BCU, papierowych toreb z logo BCU </w:t>
      </w:r>
      <w:r w:rsidRPr="00892A96">
        <w:rPr>
          <w:rFonts w:ascii="Arial" w:eastAsia="Calibri" w:hAnsi="Arial" w:cs="Arial"/>
        </w:rPr>
        <w:t xml:space="preserve">z przepisami oraz informacjami o działalności BCU w dziedzinie cukiernictwo, torby ekologicznej oraz </w:t>
      </w:r>
      <w:r>
        <w:rPr>
          <w:rFonts w:ascii="Arial" w:eastAsia="Calibri" w:hAnsi="Arial" w:cs="Arial"/>
        </w:rPr>
        <w:t xml:space="preserve">cukierków z logo BCU </w:t>
      </w:r>
      <w:r w:rsidRPr="00892A96">
        <w:rPr>
          <w:rFonts w:ascii="Arial" w:eastAsia="Calibri" w:hAnsi="Arial" w:cs="Arial"/>
        </w:rPr>
        <w:t>– wszystkie elementy z dedykowanym logo BCU</w:t>
      </w:r>
      <w:r>
        <w:rPr>
          <w:rFonts w:ascii="Arial" w:eastAsia="Calibri" w:hAnsi="Arial" w:cs="Arial"/>
        </w:rPr>
        <w:t>.</w:t>
      </w:r>
    </w:p>
    <w:p w14:paraId="1AD112C7"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d) Przeprowadzenie wizji lokalnej na miejscu realizacji zamówienia – przed przystąpieniem do jego realizacji (przez Wykonawcę wybranego do realizacji przedmiotu zamówienia) </w:t>
      </w:r>
    </w:p>
    <w:p w14:paraId="61CA1683"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Liczba uczestników D</w:t>
      </w:r>
      <w:r>
        <w:rPr>
          <w:rFonts w:ascii="Arial" w:eastAsia="Calibri" w:hAnsi="Arial" w:cs="Arial"/>
        </w:rPr>
        <w:t>NI OTWARTCH</w:t>
      </w:r>
      <w:r w:rsidRPr="00892A96">
        <w:rPr>
          <w:rFonts w:ascii="Arial" w:eastAsia="Calibri" w:hAnsi="Arial" w:cs="Arial"/>
        </w:rPr>
        <w:t xml:space="preserve">: ok. </w:t>
      </w:r>
      <w:r>
        <w:rPr>
          <w:rFonts w:ascii="Arial" w:eastAsia="Calibri" w:hAnsi="Arial" w:cs="Arial"/>
        </w:rPr>
        <w:t>50</w:t>
      </w:r>
      <w:r w:rsidRPr="00892A96">
        <w:rPr>
          <w:rFonts w:ascii="Arial" w:eastAsia="Calibri" w:hAnsi="Arial" w:cs="Arial"/>
        </w:rPr>
        <w:t xml:space="preserve">0 osób </w:t>
      </w:r>
    </w:p>
    <w:p w14:paraId="20CE7E9A" w14:textId="77777777" w:rsidR="004813FF" w:rsidRPr="00892A96"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5. </w:t>
      </w:r>
      <w:r w:rsidRPr="00892A96">
        <w:rPr>
          <w:rFonts w:ascii="Arial" w:eastAsia="Calibri" w:hAnsi="Arial" w:cs="Arial"/>
        </w:rPr>
        <w:t xml:space="preserve">Zakres zamówienia obejmuje: </w:t>
      </w:r>
    </w:p>
    <w:p w14:paraId="2CDB99B6" w14:textId="77777777" w:rsidR="004813FF" w:rsidRPr="00037610" w:rsidRDefault="004813FF" w:rsidP="004813FF">
      <w:pPr>
        <w:suppressAutoHyphens/>
        <w:spacing w:after="0" w:line="360" w:lineRule="auto"/>
        <w:jc w:val="both"/>
        <w:rPr>
          <w:rFonts w:ascii="Arial" w:eastAsia="Calibri" w:hAnsi="Arial" w:cs="Arial"/>
        </w:rPr>
      </w:pPr>
      <w:r>
        <w:rPr>
          <w:rFonts w:ascii="Arial" w:eastAsia="Calibri" w:hAnsi="Arial" w:cs="Arial"/>
        </w:rPr>
        <w:t>a</w:t>
      </w:r>
      <w:r w:rsidRPr="00245C21">
        <w:rPr>
          <w:rFonts w:ascii="Arial" w:eastAsia="Calibri" w:hAnsi="Arial" w:cs="Arial"/>
        </w:rPr>
        <w:t xml:space="preserve">) </w:t>
      </w:r>
      <w:r>
        <w:rPr>
          <w:rFonts w:ascii="Arial" w:eastAsia="Calibri" w:hAnsi="Arial" w:cs="Arial"/>
        </w:rPr>
        <w:t>Poczęstunek dla uczestników</w:t>
      </w:r>
      <w:r w:rsidRPr="00245C21">
        <w:rPr>
          <w:rFonts w:ascii="Arial" w:eastAsia="Calibri" w:hAnsi="Arial" w:cs="Arial"/>
        </w:rPr>
        <w:t xml:space="preserve"> (ciągły): woda niegazowana</w:t>
      </w:r>
      <w:r>
        <w:rPr>
          <w:rFonts w:ascii="Arial" w:eastAsia="Calibri" w:hAnsi="Arial" w:cs="Arial"/>
        </w:rPr>
        <w:t xml:space="preserve"> i gazowana w butelkach (2000 szt. Po min. 0,5 l)</w:t>
      </w:r>
      <w:r w:rsidRPr="00245C21">
        <w:rPr>
          <w:rFonts w:ascii="Arial" w:eastAsia="Calibri" w:hAnsi="Arial" w:cs="Arial"/>
        </w:rPr>
        <w:t>.</w:t>
      </w:r>
      <w:r>
        <w:rPr>
          <w:rFonts w:ascii="Arial" w:eastAsia="Calibri" w:hAnsi="Arial" w:cs="Arial"/>
        </w:rPr>
        <w:t xml:space="preserve"> </w:t>
      </w:r>
      <w:r w:rsidRPr="00245C21">
        <w:rPr>
          <w:rFonts w:ascii="Arial" w:eastAsia="Calibri" w:hAnsi="Arial" w:cs="Arial"/>
        </w:rPr>
        <w:t>Wykonawca zobowiązany jest do zapewnienia przygotowania</w:t>
      </w:r>
      <w:r>
        <w:rPr>
          <w:rFonts w:ascii="Arial" w:eastAsia="Calibri" w:hAnsi="Arial" w:cs="Arial"/>
        </w:rPr>
        <w:t xml:space="preserve"> min.</w:t>
      </w:r>
      <w:r w:rsidRPr="00245C21">
        <w:rPr>
          <w:rFonts w:ascii="Arial" w:eastAsia="Calibri" w:hAnsi="Arial" w:cs="Arial"/>
        </w:rPr>
        <w:t xml:space="preserve"> </w:t>
      </w:r>
      <w:r>
        <w:rPr>
          <w:rFonts w:ascii="Arial" w:eastAsia="Calibri" w:hAnsi="Arial" w:cs="Arial"/>
        </w:rPr>
        <w:t>1000 porcji</w:t>
      </w:r>
      <w:r w:rsidRPr="00245C21">
        <w:rPr>
          <w:rFonts w:ascii="Arial" w:eastAsia="Calibri" w:hAnsi="Arial" w:cs="Arial"/>
        </w:rPr>
        <w:t xml:space="preserve"> słonych przekąsek typu kanapki koktajlowe/ tartinki/ wytrawne ciasteczka z surowców wysokiej jakości, świeżych, naturalnych, mało przetworzonych zgodnie z wymogami sztuki kulinarnej i sanitarnej dla żywienia zbiorowego. Wszystkie posiłki </w:t>
      </w:r>
      <w:r w:rsidRPr="00245C21">
        <w:rPr>
          <w:rFonts w:ascii="Arial" w:eastAsia="Calibri" w:hAnsi="Arial" w:cs="Arial"/>
        </w:rPr>
        <w:lastRenderedPageBreak/>
        <w:t xml:space="preserve">zapewnione przez Wykonawcę muszą być estetycznie podane. Świadczenie usługi gastronomicznej powinno odbywać się zgodnie z zapisami wskazanymi w ustawie z dnia 25 sierpnia 2006r. o bezpieczeństwie żywności i żywienia (tekst jedn. Dz.U.2023.1448 z </w:t>
      </w:r>
      <w:proofErr w:type="spellStart"/>
      <w:r w:rsidRPr="00245C21">
        <w:rPr>
          <w:rFonts w:ascii="Arial" w:eastAsia="Calibri" w:hAnsi="Arial" w:cs="Arial"/>
        </w:rPr>
        <w:t>późn</w:t>
      </w:r>
      <w:proofErr w:type="spellEnd"/>
      <w:r w:rsidRPr="00245C21">
        <w:rPr>
          <w:rFonts w:ascii="Arial" w:eastAsia="Calibri" w:hAnsi="Arial" w:cs="Arial"/>
        </w:rPr>
        <w:t>. zm</w:t>
      </w:r>
      <w:r w:rsidRPr="000E7147">
        <w:rPr>
          <w:rFonts w:ascii="Arial" w:eastAsia="Calibri" w:hAnsi="Arial" w:cs="Arial"/>
        </w:rPr>
        <w:t>.).</w:t>
      </w:r>
      <w:r w:rsidRPr="00892A96">
        <w:rPr>
          <w:rFonts w:ascii="Arial" w:eastAsia="Calibri" w:hAnsi="Arial" w:cs="Arial"/>
          <w:color w:val="FF0000"/>
        </w:rPr>
        <w:t xml:space="preserve"> </w:t>
      </w:r>
    </w:p>
    <w:p w14:paraId="7FA4A4B1" w14:textId="77777777" w:rsidR="004813FF" w:rsidRPr="00892A96" w:rsidRDefault="004813FF" w:rsidP="004813FF">
      <w:pPr>
        <w:suppressAutoHyphens/>
        <w:spacing w:after="0" w:line="360" w:lineRule="auto"/>
        <w:jc w:val="both"/>
        <w:rPr>
          <w:rFonts w:ascii="Arial" w:eastAsia="Calibri" w:hAnsi="Arial" w:cs="Arial"/>
        </w:rPr>
      </w:pPr>
      <w:r w:rsidRPr="00245C21">
        <w:rPr>
          <w:rFonts w:ascii="Arial" w:eastAsia="Calibri" w:hAnsi="Arial" w:cs="Arial"/>
        </w:rPr>
        <w:t xml:space="preserve">Wykonawca zobowiązany jest do zapewnienia produktów spożywczych wysokiej jakości, świeżych, naturalnych, mało przetworzonych zgodnie z wymogami sztuki kulinarnej i sanitarnej dla żywienia zbiorowego. Świadczenie dostawy surowców powinno odbywać się zgodnie z zapisami wskazanymi w ustawie z dnia 25 sierpnia 2006r. o bezpieczeństwie żywności i żywienia (tekst jedn. Dz.U.2023.1448 z </w:t>
      </w:r>
      <w:proofErr w:type="spellStart"/>
      <w:r w:rsidRPr="00245C21">
        <w:rPr>
          <w:rFonts w:ascii="Arial" w:eastAsia="Calibri" w:hAnsi="Arial" w:cs="Arial"/>
        </w:rPr>
        <w:t>późn</w:t>
      </w:r>
      <w:proofErr w:type="spellEnd"/>
      <w:r w:rsidRPr="00245C21">
        <w:rPr>
          <w:rFonts w:ascii="Arial" w:eastAsia="Calibri" w:hAnsi="Arial" w:cs="Arial"/>
        </w:rPr>
        <w:t xml:space="preserve">. zm.). </w:t>
      </w:r>
    </w:p>
    <w:p w14:paraId="6A4F28BD" w14:textId="77777777" w:rsidR="004813FF" w:rsidRPr="00B93723" w:rsidRDefault="004813FF" w:rsidP="004813FF">
      <w:pPr>
        <w:suppressAutoHyphens/>
        <w:spacing w:after="0" w:line="360" w:lineRule="auto"/>
        <w:jc w:val="both"/>
        <w:rPr>
          <w:rFonts w:ascii="Arial" w:eastAsia="Calibri" w:hAnsi="Arial" w:cs="Arial"/>
        </w:rPr>
      </w:pPr>
      <w:r>
        <w:rPr>
          <w:rFonts w:ascii="Arial" w:eastAsia="Calibri" w:hAnsi="Arial" w:cs="Arial"/>
        </w:rPr>
        <w:t>b</w:t>
      </w:r>
      <w:r w:rsidRPr="00892A96">
        <w:rPr>
          <w:rFonts w:ascii="Arial" w:eastAsia="Calibri" w:hAnsi="Arial" w:cs="Arial"/>
        </w:rPr>
        <w:t xml:space="preserve">) Zapewnienie </w:t>
      </w:r>
      <w:r>
        <w:rPr>
          <w:rFonts w:ascii="Arial" w:eastAsia="Calibri" w:hAnsi="Arial" w:cs="Arial"/>
        </w:rPr>
        <w:t>1</w:t>
      </w:r>
      <w:r w:rsidRPr="00892A96">
        <w:rPr>
          <w:rFonts w:ascii="Arial" w:eastAsia="Calibri" w:hAnsi="Arial" w:cs="Arial"/>
        </w:rPr>
        <w:t xml:space="preserve"> sztuk </w:t>
      </w:r>
      <w:r>
        <w:rPr>
          <w:rFonts w:ascii="Arial" w:eastAsia="Calibri" w:hAnsi="Arial" w:cs="Arial"/>
        </w:rPr>
        <w:t>namiotu imprezowego</w:t>
      </w:r>
      <w:r w:rsidRPr="00892A96">
        <w:rPr>
          <w:rFonts w:ascii="Arial" w:eastAsia="Calibri" w:hAnsi="Arial" w:cs="Arial"/>
        </w:rPr>
        <w:t xml:space="preserve"> o rozmiarze </w:t>
      </w:r>
      <w:r>
        <w:rPr>
          <w:rFonts w:ascii="Arial" w:eastAsia="Calibri" w:hAnsi="Arial" w:cs="Arial"/>
        </w:rPr>
        <w:t>min. 6</w:t>
      </w:r>
      <w:r w:rsidRPr="00892A96">
        <w:rPr>
          <w:rFonts w:ascii="Arial" w:eastAsia="Calibri" w:hAnsi="Arial" w:cs="Arial"/>
        </w:rPr>
        <w:t xml:space="preserve"> x </w:t>
      </w:r>
      <w:r>
        <w:rPr>
          <w:rFonts w:ascii="Arial" w:eastAsia="Calibri" w:hAnsi="Arial" w:cs="Arial"/>
        </w:rPr>
        <w:t>12</w:t>
      </w:r>
      <w:r w:rsidRPr="00892A96">
        <w:rPr>
          <w:rFonts w:ascii="Arial" w:eastAsia="Calibri" w:hAnsi="Arial" w:cs="Arial"/>
        </w:rPr>
        <w:t xml:space="preserve"> m wraz z dedykowanym nadrukiem </w:t>
      </w:r>
      <w:r>
        <w:rPr>
          <w:rFonts w:ascii="Arial" w:eastAsia="Calibri" w:hAnsi="Arial" w:cs="Arial"/>
        </w:rPr>
        <w:t xml:space="preserve">z logo BCU oraz zdjęciami/grafikami promującymi cukiernictwo oraz BCU w Wieluniu. Projekt graficzny nadruków/naklejek/naszywek należy uzgodnić z Zamawiającym przed wydrukiem. Montaż namiotu przed siedziba BCU. Wykonawca dostarczy również ogrzewacz namiotowy, gazowy, o mocy min. 7 kW oraz składany stół i składane dwie ławy. </w:t>
      </w:r>
      <w:r w:rsidRPr="00B93723">
        <w:rPr>
          <w:rFonts w:ascii="Arial" w:eastAsia="Calibri" w:hAnsi="Arial" w:cs="Arial"/>
        </w:rPr>
        <w:t>Wymiary rozłożonego stołu:</w:t>
      </w:r>
      <w:r w:rsidRPr="00773377">
        <w:rPr>
          <w:rFonts w:ascii="Arial" w:eastAsia="Calibri" w:hAnsi="Arial" w:cs="Arial"/>
        </w:rPr>
        <w:t xml:space="preserve"> min. d</w:t>
      </w:r>
      <w:r w:rsidRPr="00B93723">
        <w:rPr>
          <w:rFonts w:ascii="Arial" w:eastAsia="Calibri" w:hAnsi="Arial" w:cs="Arial"/>
        </w:rPr>
        <w:t>ługość 180 cm</w:t>
      </w:r>
      <w:r w:rsidRPr="00773377">
        <w:rPr>
          <w:rFonts w:ascii="Arial" w:eastAsia="Calibri" w:hAnsi="Arial" w:cs="Arial"/>
        </w:rPr>
        <w:t>, s</w:t>
      </w:r>
      <w:r w:rsidRPr="00B93723">
        <w:rPr>
          <w:rFonts w:ascii="Arial" w:eastAsia="Calibri" w:hAnsi="Arial" w:cs="Arial"/>
        </w:rPr>
        <w:t xml:space="preserve">zerokość </w:t>
      </w:r>
      <w:r w:rsidRPr="00773377">
        <w:rPr>
          <w:rFonts w:ascii="Arial" w:eastAsia="Calibri" w:hAnsi="Arial" w:cs="Arial"/>
        </w:rPr>
        <w:t xml:space="preserve">min. </w:t>
      </w:r>
      <w:r w:rsidRPr="00B93723">
        <w:rPr>
          <w:rFonts w:ascii="Arial" w:eastAsia="Calibri" w:hAnsi="Arial" w:cs="Arial"/>
        </w:rPr>
        <w:t>74 cm</w:t>
      </w:r>
      <w:r w:rsidRPr="00773377">
        <w:rPr>
          <w:rFonts w:ascii="Arial" w:eastAsia="Calibri" w:hAnsi="Arial" w:cs="Arial"/>
        </w:rPr>
        <w:t>, w</w:t>
      </w:r>
      <w:r w:rsidRPr="00B93723">
        <w:rPr>
          <w:rFonts w:ascii="Arial" w:eastAsia="Calibri" w:hAnsi="Arial" w:cs="Arial"/>
        </w:rPr>
        <w:t>ymiary rozłożonej ławki:</w:t>
      </w:r>
      <w:r w:rsidRPr="00773377">
        <w:rPr>
          <w:rFonts w:ascii="Arial" w:eastAsia="Calibri" w:hAnsi="Arial" w:cs="Arial"/>
        </w:rPr>
        <w:t xml:space="preserve"> d</w:t>
      </w:r>
      <w:r w:rsidRPr="00B93723">
        <w:rPr>
          <w:rFonts w:ascii="Arial" w:eastAsia="Calibri" w:hAnsi="Arial" w:cs="Arial"/>
        </w:rPr>
        <w:t xml:space="preserve">ługość: </w:t>
      </w:r>
      <w:r w:rsidRPr="00773377">
        <w:rPr>
          <w:rFonts w:ascii="Arial" w:eastAsia="Calibri" w:hAnsi="Arial" w:cs="Arial"/>
        </w:rPr>
        <w:t xml:space="preserve">min. </w:t>
      </w:r>
      <w:r w:rsidRPr="00B93723">
        <w:rPr>
          <w:rFonts w:ascii="Arial" w:eastAsia="Calibri" w:hAnsi="Arial" w:cs="Arial"/>
        </w:rPr>
        <w:t>183 cm</w:t>
      </w:r>
      <w:r w:rsidRPr="00773377">
        <w:rPr>
          <w:rFonts w:ascii="Arial" w:eastAsia="Calibri" w:hAnsi="Arial" w:cs="Arial"/>
        </w:rPr>
        <w:t>, s</w:t>
      </w:r>
      <w:r w:rsidRPr="00B93723">
        <w:rPr>
          <w:rFonts w:ascii="Arial" w:eastAsia="Calibri" w:hAnsi="Arial" w:cs="Arial"/>
        </w:rPr>
        <w:t xml:space="preserve">zerokość: </w:t>
      </w:r>
      <w:r w:rsidRPr="00773377">
        <w:rPr>
          <w:rFonts w:ascii="Arial" w:eastAsia="Calibri" w:hAnsi="Arial" w:cs="Arial"/>
        </w:rPr>
        <w:t xml:space="preserve">min. </w:t>
      </w:r>
      <w:r w:rsidRPr="00B93723">
        <w:rPr>
          <w:rFonts w:ascii="Arial" w:eastAsia="Calibri" w:hAnsi="Arial" w:cs="Arial"/>
        </w:rPr>
        <w:t>30 cm</w:t>
      </w:r>
      <w:r w:rsidRPr="00773377">
        <w:rPr>
          <w:rFonts w:ascii="Arial" w:eastAsia="Calibri" w:hAnsi="Arial" w:cs="Arial"/>
        </w:rPr>
        <w:t>, materiał stelażu: stal malowana proszkowo, materiał blatu i siedziska: </w:t>
      </w:r>
      <w:r>
        <w:rPr>
          <w:rFonts w:ascii="Arial" w:eastAsia="Calibri" w:hAnsi="Arial" w:cs="Arial"/>
        </w:rPr>
        <w:t>p</w:t>
      </w:r>
      <w:r w:rsidRPr="00773377">
        <w:rPr>
          <w:rFonts w:ascii="Arial" w:eastAsia="Calibri" w:hAnsi="Arial" w:cs="Arial"/>
        </w:rPr>
        <w:t xml:space="preserve">olietylen </w:t>
      </w:r>
      <w:proofErr w:type="spellStart"/>
      <w:r w:rsidRPr="00773377">
        <w:rPr>
          <w:rFonts w:ascii="Arial" w:eastAsia="Calibri" w:hAnsi="Arial" w:cs="Arial"/>
        </w:rPr>
        <w:t>HDPE</w:t>
      </w:r>
      <w:r>
        <w:rPr>
          <w:rFonts w:ascii="Arial" w:eastAsia="Calibri" w:hAnsi="Arial" w:cs="Arial"/>
        </w:rPr>
        <w:t>.Po</w:t>
      </w:r>
      <w:proofErr w:type="spellEnd"/>
      <w:r>
        <w:rPr>
          <w:rFonts w:ascii="Arial" w:eastAsia="Calibri" w:hAnsi="Arial" w:cs="Arial"/>
        </w:rPr>
        <w:t xml:space="preserve"> zakończeniu DNI OTWARTYCH namiot,</w:t>
      </w:r>
      <w:r w:rsidRPr="00B93723">
        <w:rPr>
          <w:rFonts w:ascii="Arial" w:eastAsia="Calibri" w:hAnsi="Arial" w:cs="Arial"/>
        </w:rPr>
        <w:t xml:space="preserve"> ogrzewacz</w:t>
      </w:r>
      <w:r>
        <w:rPr>
          <w:rFonts w:ascii="Arial" w:eastAsia="Calibri" w:hAnsi="Arial" w:cs="Arial"/>
        </w:rPr>
        <w:t xml:space="preserve"> oraz ławy</w:t>
      </w:r>
      <w:r w:rsidRPr="00B93723">
        <w:rPr>
          <w:rFonts w:ascii="Arial" w:eastAsia="Calibri" w:hAnsi="Arial" w:cs="Arial"/>
        </w:rPr>
        <w:t xml:space="preserve"> pozostan</w:t>
      </w:r>
      <w:r>
        <w:rPr>
          <w:rFonts w:ascii="Arial" w:eastAsia="Calibri" w:hAnsi="Arial" w:cs="Arial"/>
        </w:rPr>
        <w:t>ą</w:t>
      </w:r>
      <w:r w:rsidRPr="00B93723">
        <w:rPr>
          <w:rFonts w:ascii="Arial" w:eastAsia="Calibri" w:hAnsi="Arial" w:cs="Arial"/>
        </w:rPr>
        <w:t xml:space="preserve"> własnością BCU.</w:t>
      </w:r>
    </w:p>
    <w:p w14:paraId="79DAC009" w14:textId="77777777" w:rsidR="004813FF" w:rsidRDefault="004813FF" w:rsidP="004813FF">
      <w:pPr>
        <w:suppressAutoHyphens/>
        <w:spacing w:after="0" w:line="360" w:lineRule="auto"/>
        <w:jc w:val="both"/>
        <w:rPr>
          <w:rFonts w:ascii="Arial" w:eastAsia="Calibri" w:hAnsi="Arial" w:cs="Arial"/>
        </w:rPr>
      </w:pPr>
      <w:r w:rsidRPr="00B93723">
        <w:rPr>
          <w:rFonts w:ascii="Arial" w:eastAsia="Calibri" w:hAnsi="Arial" w:cs="Arial"/>
        </w:rPr>
        <w:t>c) Zapewnienie flagi reklamowej, prostokątnej, min. 4 m, maszt wykonany z połączenia aluminium z włóknem szklanym, grafika drukowana na materiale tekstylnym, do stosowania wewnątrz oraz na zewnątrz - odporna na wiatr o prędkości 20-29 km/h (4 stopnie w skali Beauforta) – 1 szt. Po zakończeniu DNI OTWARTYCH flaga pozostanie własnością BCU.</w:t>
      </w:r>
    </w:p>
    <w:p w14:paraId="58061041" w14:textId="77777777" w:rsidR="004813FF" w:rsidRPr="00B93723" w:rsidRDefault="004813FF" w:rsidP="004813FF">
      <w:pPr>
        <w:suppressAutoHyphens/>
        <w:spacing w:after="0" w:line="360" w:lineRule="auto"/>
        <w:jc w:val="both"/>
        <w:rPr>
          <w:rFonts w:ascii="Arial" w:eastAsia="Calibri" w:hAnsi="Arial" w:cs="Arial"/>
        </w:rPr>
      </w:pPr>
      <w:r>
        <w:rPr>
          <w:rFonts w:ascii="Arial" w:eastAsia="Calibri" w:hAnsi="Arial" w:cs="Arial"/>
        </w:rPr>
        <w:t>d) Zapewnienie masztu reklamowego z ruchomym ramieniem, wysokość masztu min. 6m, kotwa, l</w:t>
      </w:r>
      <w:r w:rsidRPr="00B93723">
        <w:rPr>
          <w:rFonts w:ascii="Arial" w:eastAsia="Calibri" w:hAnsi="Arial" w:cs="Arial"/>
        </w:rPr>
        <w:t>ina wyciągająca flagę na szczyt masztu ukryta wewnątrz maszt</w:t>
      </w:r>
      <w:r>
        <w:rPr>
          <w:rFonts w:ascii="Arial" w:eastAsia="Calibri" w:hAnsi="Arial" w:cs="Arial"/>
        </w:rPr>
        <w:t>, flaga reklamowa o wym. Min. 120x300 cm.</w:t>
      </w:r>
      <w:r w:rsidRPr="00B93723">
        <w:rPr>
          <w:rFonts w:ascii="Arial" w:eastAsia="Calibri" w:hAnsi="Arial" w:cs="Arial"/>
        </w:rPr>
        <w:t xml:space="preserve"> Po zakończeniu DNI OTWARTYCH </w:t>
      </w:r>
      <w:r>
        <w:rPr>
          <w:rFonts w:ascii="Arial" w:eastAsia="Calibri" w:hAnsi="Arial" w:cs="Arial"/>
        </w:rPr>
        <w:t>maszt z flagą</w:t>
      </w:r>
      <w:r w:rsidRPr="00B93723">
        <w:rPr>
          <w:rFonts w:ascii="Arial" w:eastAsia="Calibri" w:hAnsi="Arial" w:cs="Arial"/>
        </w:rPr>
        <w:t xml:space="preserve"> pozostanie własnością BCU.</w:t>
      </w:r>
    </w:p>
    <w:p w14:paraId="7BAA7888"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e</w:t>
      </w:r>
      <w:r w:rsidRPr="00892A96">
        <w:rPr>
          <w:rFonts w:ascii="Arial" w:eastAsia="Calibri" w:hAnsi="Arial" w:cs="Arial"/>
        </w:rPr>
        <w:t>) Zapewnienie pakietów pamiątkowych dla uczestników wydarzenia</w:t>
      </w:r>
      <w:r>
        <w:rPr>
          <w:rFonts w:ascii="Arial" w:eastAsia="Calibri" w:hAnsi="Arial" w:cs="Arial"/>
        </w:rPr>
        <w:t>.</w:t>
      </w:r>
      <w:r w:rsidRPr="00892A96">
        <w:rPr>
          <w:rFonts w:ascii="Arial" w:eastAsia="Calibri" w:hAnsi="Arial" w:cs="Arial"/>
        </w:rPr>
        <w:t xml:space="preserve"> Wykonawca zapewni, w porozumieniu z Zamawiającym </w:t>
      </w:r>
      <w:proofErr w:type="spellStart"/>
      <w:r w:rsidRPr="00892A96">
        <w:rPr>
          <w:rFonts w:ascii="Arial" w:eastAsia="Calibri" w:hAnsi="Arial" w:cs="Arial"/>
        </w:rPr>
        <w:t>skonfekcjonowane</w:t>
      </w:r>
      <w:proofErr w:type="spellEnd"/>
      <w:r w:rsidRPr="00892A96">
        <w:rPr>
          <w:rFonts w:ascii="Arial" w:eastAsia="Calibri" w:hAnsi="Arial" w:cs="Arial"/>
        </w:rPr>
        <w:t xml:space="preserve"> i </w:t>
      </w:r>
      <w:proofErr w:type="spellStart"/>
      <w:r w:rsidRPr="00892A96">
        <w:rPr>
          <w:rFonts w:ascii="Arial" w:eastAsia="Calibri" w:hAnsi="Arial" w:cs="Arial"/>
        </w:rPr>
        <w:t>obrandowane</w:t>
      </w:r>
      <w:proofErr w:type="spellEnd"/>
      <w:r w:rsidRPr="00892A96">
        <w:rPr>
          <w:rFonts w:ascii="Arial" w:eastAsia="Calibri" w:hAnsi="Arial" w:cs="Arial"/>
        </w:rPr>
        <w:t xml:space="preserve"> wskazanym przez Zamawiającego logo pakiety pamiątkowe dla uczestników wydarzenia w oraz dostarczy je w terminie nie późniejszym niż 2 dni przed terminem </w:t>
      </w:r>
      <w:r w:rsidRPr="00BF50EE">
        <w:rPr>
          <w:rFonts w:ascii="Arial" w:eastAsia="Calibri" w:hAnsi="Arial" w:cs="Arial"/>
        </w:rPr>
        <w:t xml:space="preserve">wydarzenia </w:t>
      </w:r>
      <w:r w:rsidRPr="00892A96">
        <w:rPr>
          <w:rFonts w:ascii="Arial" w:eastAsia="Calibri" w:hAnsi="Arial" w:cs="Arial"/>
        </w:rPr>
        <w:t>do siedziby BCU</w:t>
      </w:r>
      <w:r>
        <w:rPr>
          <w:rFonts w:ascii="Arial" w:eastAsia="Calibri" w:hAnsi="Arial" w:cs="Arial"/>
        </w:rPr>
        <w:t>. Pakiety złożone będą z:</w:t>
      </w:r>
    </w:p>
    <w:p w14:paraId="55DF0153"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 </w:t>
      </w:r>
      <w:r w:rsidRPr="00892A96">
        <w:rPr>
          <w:rFonts w:ascii="Arial" w:eastAsia="Calibri" w:hAnsi="Arial" w:cs="Arial"/>
        </w:rPr>
        <w:t xml:space="preserve">torby ekologicznej </w:t>
      </w:r>
      <w:r>
        <w:rPr>
          <w:rFonts w:ascii="Arial" w:eastAsia="Calibri" w:hAnsi="Arial" w:cs="Arial"/>
        </w:rPr>
        <w:t xml:space="preserve">papierowej </w:t>
      </w:r>
      <w:r w:rsidRPr="00892A96">
        <w:rPr>
          <w:rFonts w:ascii="Arial" w:eastAsia="Calibri" w:hAnsi="Arial" w:cs="Arial"/>
        </w:rPr>
        <w:t xml:space="preserve">z nadrukiem BCU </w:t>
      </w:r>
      <w:r>
        <w:rPr>
          <w:rFonts w:ascii="Arial" w:eastAsia="Calibri" w:hAnsi="Arial" w:cs="Arial"/>
        </w:rPr>
        <w:t>– 500 szt.</w:t>
      </w:r>
    </w:p>
    <w:p w14:paraId="6742BA2C"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koszulki polo</w:t>
      </w:r>
      <w:r w:rsidRPr="00892A96">
        <w:rPr>
          <w:rFonts w:ascii="Arial" w:eastAsia="Calibri" w:hAnsi="Arial" w:cs="Arial"/>
        </w:rPr>
        <w:t xml:space="preserve"> cukierniczej/kucharskiej, w kolorze czarnym lub różowym z logo BCU i projektu – 1</w:t>
      </w:r>
      <w:r>
        <w:rPr>
          <w:rFonts w:ascii="Arial" w:eastAsia="Calibri" w:hAnsi="Arial" w:cs="Arial"/>
        </w:rPr>
        <w:t>0</w:t>
      </w:r>
      <w:r w:rsidRPr="00892A96">
        <w:rPr>
          <w:rFonts w:ascii="Arial" w:eastAsia="Calibri" w:hAnsi="Arial" w:cs="Arial"/>
        </w:rPr>
        <w:t>0 sztuk</w:t>
      </w:r>
      <w:r>
        <w:rPr>
          <w:rFonts w:ascii="Arial" w:eastAsia="Calibri" w:hAnsi="Arial" w:cs="Arial"/>
        </w:rPr>
        <w:t xml:space="preserve">. </w:t>
      </w:r>
      <w:r w:rsidRPr="00892A96">
        <w:rPr>
          <w:rFonts w:ascii="Arial" w:eastAsia="Calibri" w:hAnsi="Arial" w:cs="Arial"/>
        </w:rPr>
        <w:t>Rozmiar uniwersalny. Przed wykonaniem oznakowania Wykonawca zobligowany jest przedstawić projekt graficzny do akceptacji oraz próbkę materiału do akceptacji.</w:t>
      </w:r>
    </w:p>
    <w:p w14:paraId="05ED0ED7"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kubków termicznych</w:t>
      </w:r>
      <w:r w:rsidRPr="00892A96">
        <w:rPr>
          <w:rFonts w:ascii="Arial" w:eastAsia="Calibri" w:hAnsi="Arial" w:cs="Arial"/>
        </w:rPr>
        <w:t xml:space="preserve"> </w:t>
      </w:r>
      <w:r>
        <w:rPr>
          <w:rFonts w:ascii="Arial" w:eastAsia="Calibri" w:hAnsi="Arial" w:cs="Arial"/>
        </w:rPr>
        <w:t>z logo BCU, p</w:t>
      </w:r>
      <w:r w:rsidRPr="000E7147">
        <w:rPr>
          <w:rFonts w:ascii="Arial" w:eastAsia="Calibri" w:hAnsi="Arial" w:cs="Arial"/>
        </w:rPr>
        <w:t xml:space="preserve">ojemność </w:t>
      </w:r>
      <w:r>
        <w:rPr>
          <w:rFonts w:ascii="Arial" w:eastAsia="Calibri" w:hAnsi="Arial" w:cs="Arial"/>
        </w:rPr>
        <w:t xml:space="preserve">min. </w:t>
      </w:r>
      <w:r w:rsidRPr="000E7147">
        <w:rPr>
          <w:rFonts w:ascii="Arial" w:eastAsia="Calibri" w:hAnsi="Arial" w:cs="Arial"/>
        </w:rPr>
        <w:t>400 ml.</w:t>
      </w:r>
      <w:r>
        <w:rPr>
          <w:rFonts w:ascii="Arial" w:eastAsia="Calibri" w:hAnsi="Arial" w:cs="Arial"/>
        </w:rPr>
        <w:t xml:space="preserve">, </w:t>
      </w:r>
      <w:r w:rsidRPr="000E7147">
        <w:rPr>
          <w:rFonts w:ascii="Arial" w:eastAsia="Calibri" w:hAnsi="Arial" w:cs="Arial"/>
        </w:rPr>
        <w:t>naciskane zamknięci</w:t>
      </w:r>
      <w:r>
        <w:rPr>
          <w:rFonts w:ascii="Arial" w:eastAsia="Calibri" w:hAnsi="Arial" w:cs="Arial"/>
        </w:rPr>
        <w:t>e</w:t>
      </w:r>
      <w:r w:rsidRPr="000E7147">
        <w:rPr>
          <w:rFonts w:ascii="Arial" w:eastAsia="Calibri" w:hAnsi="Arial" w:cs="Arial"/>
        </w:rPr>
        <w:t xml:space="preserve"> </w:t>
      </w:r>
      <w:r>
        <w:rPr>
          <w:rFonts w:ascii="Arial" w:eastAsia="Calibri" w:hAnsi="Arial" w:cs="Arial"/>
        </w:rPr>
        <w:t>– 100 szt.</w:t>
      </w:r>
    </w:p>
    <w:p w14:paraId="725F144F"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 plecaków z logo BCU, pojemność min. 16 l, zamykany na zamek, komora główna oraz kieszeń z przodu, </w:t>
      </w:r>
      <w:r w:rsidRPr="00892A96">
        <w:rPr>
          <w:rFonts w:ascii="Arial" w:eastAsia="Calibri" w:hAnsi="Arial" w:cs="Arial"/>
        </w:rPr>
        <w:t>z logo BCU i projektu – 1</w:t>
      </w:r>
      <w:r>
        <w:rPr>
          <w:rFonts w:ascii="Arial" w:eastAsia="Calibri" w:hAnsi="Arial" w:cs="Arial"/>
        </w:rPr>
        <w:t>0</w:t>
      </w:r>
      <w:r w:rsidRPr="00892A96">
        <w:rPr>
          <w:rFonts w:ascii="Arial" w:eastAsia="Calibri" w:hAnsi="Arial" w:cs="Arial"/>
        </w:rPr>
        <w:t>0 sztuk. Przed wykonaniem, Wykonawca zobligowany jest przedstawić projekt graficzny do akceptacji oraz próbkę materiału do akceptacji.</w:t>
      </w:r>
    </w:p>
    <w:p w14:paraId="449B2278"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cukierki promocyjne typu miętówki bez cukru, w opakowaniach w kształcie serca, w każdym opakowaniu ok. 50 miętówek, - razem 500 opakowań.</w:t>
      </w:r>
    </w:p>
    <w:p w14:paraId="0E863488" w14:textId="77777777" w:rsidR="004813FF" w:rsidRDefault="004813FF" w:rsidP="004813FF">
      <w:pPr>
        <w:suppressAutoHyphens/>
        <w:spacing w:after="0" w:line="360" w:lineRule="auto"/>
        <w:jc w:val="both"/>
        <w:rPr>
          <w:rFonts w:ascii="Arial" w:eastAsia="Calibri" w:hAnsi="Arial" w:cs="Arial"/>
        </w:rPr>
      </w:pPr>
    </w:p>
    <w:p w14:paraId="4D99FE34" w14:textId="77777777" w:rsidR="004813FF" w:rsidRDefault="004813FF" w:rsidP="004813FF">
      <w:pPr>
        <w:suppressAutoHyphens/>
        <w:spacing w:after="0" w:line="360" w:lineRule="auto"/>
        <w:jc w:val="both"/>
        <w:rPr>
          <w:rFonts w:ascii="Arial" w:eastAsia="Calibri" w:hAnsi="Arial" w:cs="Arial"/>
        </w:rPr>
      </w:pPr>
    </w:p>
    <w:p w14:paraId="27B9DE98" w14:textId="77777777" w:rsidR="004813FF" w:rsidRPr="00892A96" w:rsidRDefault="004813FF" w:rsidP="004813FF">
      <w:pPr>
        <w:suppressAutoHyphens/>
        <w:spacing w:after="0" w:line="360" w:lineRule="auto"/>
        <w:contextualSpacing/>
        <w:jc w:val="both"/>
        <w:rPr>
          <w:rFonts w:ascii="Arial" w:eastAsia="Calibri" w:hAnsi="Arial" w:cs="Arial"/>
        </w:rPr>
      </w:pPr>
      <w:r>
        <w:rPr>
          <w:rFonts w:ascii="Arial" w:eastAsia="Calibri" w:hAnsi="Arial" w:cs="Arial"/>
        </w:rPr>
        <w:t>f</w:t>
      </w:r>
      <w:r w:rsidRPr="00892A96">
        <w:rPr>
          <w:rFonts w:ascii="Arial" w:eastAsia="Calibri" w:hAnsi="Arial" w:cs="Arial"/>
        </w:rPr>
        <w:t xml:space="preserve">) Przeprowadzenie wizji lokalnej na miejscu realizacji zamówienia – przed przystąpieniem do jego realizacji </w:t>
      </w:r>
      <w:r w:rsidRPr="00892A96">
        <w:rPr>
          <w:rFonts w:ascii="Arial" w:eastAsia="Calibri" w:hAnsi="Arial" w:cs="Arial"/>
          <w:u w:val="single"/>
        </w:rPr>
        <w:t>(przez Wykonawcę wybranego do realizacji przedmiotu zamówienia</w:t>
      </w:r>
      <w:r w:rsidRPr="00892A96">
        <w:rPr>
          <w:rFonts w:ascii="Arial" w:eastAsia="Calibri" w:hAnsi="Arial" w:cs="Arial"/>
        </w:rPr>
        <w:t>) Wybrany wykonawca zobowiązany będzie do przeprowadzenia wizji lokalnej na miejscu realizacji (tj. w siedzibie BCU w Wieluniu) z udziałem Zamawiającego. Termin realizacji wizji lokalnej zostanie ustalony w porozumieniu z Zamawiającym.</w:t>
      </w:r>
    </w:p>
    <w:p w14:paraId="209D2E8F"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5. Termin realizacji zamówienia: Planowany termin </w:t>
      </w:r>
      <w:r>
        <w:rPr>
          <w:rFonts w:ascii="Arial" w:eastAsia="Calibri" w:hAnsi="Arial" w:cs="Arial"/>
        </w:rPr>
        <w:t>DNI OTWARTCH</w:t>
      </w:r>
      <w:r w:rsidRPr="00892A96">
        <w:rPr>
          <w:rFonts w:ascii="Arial" w:eastAsia="Calibri" w:hAnsi="Arial" w:cs="Arial"/>
        </w:rPr>
        <w:t xml:space="preserve">: </w:t>
      </w:r>
      <w:r>
        <w:rPr>
          <w:rFonts w:ascii="Arial" w:eastAsia="Calibri" w:hAnsi="Arial" w:cs="Arial"/>
          <w:b/>
          <w:bCs/>
        </w:rPr>
        <w:t>dwa kolejne dni w maju 2026 r. (dokładny termin do ustalenia z Wykonawcą)</w:t>
      </w:r>
      <w:r w:rsidRPr="00892A96">
        <w:rPr>
          <w:rFonts w:ascii="Arial" w:eastAsia="Calibri" w:hAnsi="Arial" w:cs="Arial"/>
          <w:b/>
          <w:bCs/>
        </w:rPr>
        <w:t>.</w:t>
      </w:r>
      <w:r w:rsidRPr="00892A96">
        <w:rPr>
          <w:rFonts w:ascii="Arial" w:eastAsia="Calibri" w:hAnsi="Arial" w:cs="Arial"/>
        </w:rPr>
        <w:t xml:space="preserve"> </w:t>
      </w:r>
    </w:p>
    <w:p w14:paraId="490FE669"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6. Miejsce organizacji: siedziba BCU: ul. Wojska Polskiego 17, Wieluń. </w:t>
      </w:r>
    </w:p>
    <w:p w14:paraId="02072869"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7. Jeżeli opis przedmiotu zamówienia wskazywałaby na znaki towarowe, patent, pochodzenie, źródło, szczególny proces, który charakteryzuje przedmiot zamówienia, należy przyjąć, że wskazane znaki towarowe, patenty, pochodzenie, źródło, szczególny proces, który charakteryzuje przedmiot zamówienia, określa minimalne parametry techniczne, eksploatacyjne, użytkowe, jakościowe, co oznacza, że Zamawiający dopuszcza złożenie oferty w tej części przedmiotu zamówienia, z uwzględnieniem produktów o równoważnych parametrach, technicznych, eksploatacyjnych, użytkowych, jakościowych. </w:t>
      </w:r>
    </w:p>
    <w:p w14:paraId="67A5E496"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8. Ceną oferty jest cena brutto za realizację całości przedmiotu zamówienia (tj. usługę organizacji  </w:t>
      </w:r>
      <w:r>
        <w:rPr>
          <w:rFonts w:ascii="Arial" w:eastAsia="Calibri" w:hAnsi="Arial" w:cs="Arial"/>
        </w:rPr>
        <w:t>spotkania</w:t>
      </w:r>
      <w:r w:rsidRPr="00892A96">
        <w:rPr>
          <w:rFonts w:ascii="Arial" w:eastAsia="Calibri" w:hAnsi="Arial" w:cs="Arial"/>
        </w:rPr>
        <w:t xml:space="preserve">) - na zasadach szczegółowo określonych niniejszym OPZ. Wykonawca zobowiązany jest do wskazania w ofercie również kwoty netto za realizację całości przedmiotu zamówienia. </w:t>
      </w:r>
    </w:p>
    <w:p w14:paraId="623F4148"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9. Cena przedstawiona w ofercie nie ulegnie podwyższeniu przez cały okres obowiązywania umowy. </w:t>
      </w:r>
    </w:p>
    <w:p w14:paraId="2FB8627D"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10. Zamawiający zastrzega, że Wykonawca ponosi wszystkie koszty związane z prawidłowym wykonaniem zamówienia. Wykonawca zobowiązany jest uwzględnić w cenie wszystkie koszty związane z pełną i terminową realizacją zamówienia na warunkach opisanych w niniejszym OPZ, w tym również wszelkie koszty towarzyszące jego wykonaniu niezbędne do jego prawidłowej realizacji. </w:t>
      </w:r>
    </w:p>
    <w:p w14:paraId="4FA72E80"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11. Termin płatności: 30 dni od dnia dostarczenia prawidłowo wystawionej faktury/rachunku za zrealizowaną usługę organizacji konferencji. Wystawienie faktury/rachunku zostanie poprzedzone odbiorem usługi realizacji konferencji, w oparciu o protokół zdawczo - odbiorczy. Warunkiem podpisania protokołu zdawczo - odbiorczego jest odebranie przez Zamawiającego ww. usługi bez zastrzeżeń. </w:t>
      </w:r>
    </w:p>
    <w:p w14:paraId="5BAFBD37"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12. Rozliczenia z Wykonawcą będą prowadzone w złotych polskich (PLN). </w:t>
      </w:r>
    </w:p>
    <w:p w14:paraId="7FFAC337"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13. Usługa organizacji wydarzenia realizowana będzie na podstawie umowy </w:t>
      </w:r>
      <w:proofErr w:type="spellStart"/>
      <w:r w:rsidRPr="00892A96">
        <w:rPr>
          <w:rFonts w:ascii="Arial" w:eastAsia="Calibri" w:hAnsi="Arial" w:cs="Arial"/>
        </w:rPr>
        <w:t>cywilno</w:t>
      </w:r>
      <w:proofErr w:type="spellEnd"/>
      <w:r w:rsidRPr="00892A96">
        <w:rPr>
          <w:rFonts w:ascii="Arial" w:eastAsia="Calibri" w:hAnsi="Arial" w:cs="Arial"/>
        </w:rPr>
        <w:t xml:space="preserve"> – prawnej. </w:t>
      </w:r>
    </w:p>
    <w:p w14:paraId="522005D2" w14:textId="77777777" w:rsidR="004813FF" w:rsidRPr="00892A96"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14. Wykonawca zobowiązany jest do przestrzegania w takcie wszystkich działań związanych z realizacją przedmiotu zamówienia przepisów RODO oraz innych przepisów prawa powszechnie obowiązującego, które chronią prawa osób, których dane dotyczą. </w:t>
      </w:r>
    </w:p>
    <w:p w14:paraId="318C3869" w14:textId="77777777" w:rsidR="004813FF" w:rsidRPr="00F85F11" w:rsidRDefault="004813FF" w:rsidP="004813FF">
      <w:pPr>
        <w:suppressAutoHyphens/>
        <w:spacing w:after="0" w:line="360" w:lineRule="auto"/>
        <w:contextualSpacing/>
        <w:jc w:val="both"/>
        <w:rPr>
          <w:rFonts w:ascii="Arial" w:eastAsia="Calibri" w:hAnsi="Arial" w:cs="Arial"/>
        </w:rPr>
      </w:pPr>
      <w:r w:rsidRPr="00F85F11">
        <w:rPr>
          <w:rFonts w:ascii="Arial" w:eastAsia="Calibri" w:hAnsi="Arial" w:cs="Arial"/>
        </w:rPr>
        <w:t>15. Zamawiający nie dopuszcza możliwości składania ofert wariantowych.</w:t>
      </w:r>
    </w:p>
    <w:p w14:paraId="6B5CD5EE" w14:textId="77777777" w:rsidR="004813FF" w:rsidRDefault="004813FF" w:rsidP="004813FF">
      <w:pPr>
        <w:suppressAutoHyphens/>
        <w:spacing w:after="0" w:line="360" w:lineRule="auto"/>
        <w:contextualSpacing/>
        <w:jc w:val="both"/>
        <w:rPr>
          <w:rFonts w:ascii="Arial" w:eastAsia="Calibri" w:hAnsi="Arial" w:cs="Arial"/>
        </w:rPr>
      </w:pPr>
      <w:r w:rsidRPr="00892A96">
        <w:rPr>
          <w:rFonts w:ascii="Arial" w:eastAsia="Calibri" w:hAnsi="Arial" w:cs="Arial"/>
        </w:rPr>
        <w:t xml:space="preserve">16. W przypadku korzystania z podwykonawców przy realizacji przedmiotu zamówienia Wykonawca ponosi odpowiedzialność za działania i zaniechania osób trzecich, którymi posługuje się realizując przedmiot zamówienia, jak za działania i zaniechania własne. </w:t>
      </w:r>
    </w:p>
    <w:p w14:paraId="6387F7BB" w14:textId="77777777" w:rsidR="004813FF" w:rsidRDefault="004813FF" w:rsidP="004813FF">
      <w:pPr>
        <w:suppressAutoHyphens/>
        <w:spacing w:after="0" w:line="360" w:lineRule="auto"/>
        <w:jc w:val="both"/>
        <w:rPr>
          <w:rFonts w:ascii="Arial" w:eastAsia="Calibri" w:hAnsi="Arial" w:cs="Arial"/>
        </w:rPr>
      </w:pPr>
    </w:p>
    <w:p w14:paraId="7237ACE7" w14:textId="77777777" w:rsidR="004813FF" w:rsidRDefault="004813FF" w:rsidP="004813FF">
      <w:pPr>
        <w:suppressAutoHyphens/>
        <w:spacing w:after="0" w:line="360" w:lineRule="auto"/>
        <w:jc w:val="both"/>
        <w:rPr>
          <w:rFonts w:ascii="Arial" w:eastAsia="Calibri" w:hAnsi="Arial" w:cs="Arial"/>
        </w:rPr>
      </w:pPr>
    </w:p>
    <w:p w14:paraId="2B858675" w14:textId="77777777" w:rsidR="004813FF" w:rsidRDefault="004813FF" w:rsidP="004813FF">
      <w:pPr>
        <w:suppressAutoHyphens/>
        <w:spacing w:after="0" w:line="360" w:lineRule="auto"/>
        <w:jc w:val="both"/>
        <w:rPr>
          <w:rFonts w:ascii="Arial" w:eastAsia="Calibri" w:hAnsi="Arial" w:cs="Arial"/>
        </w:rPr>
      </w:pPr>
    </w:p>
    <w:p w14:paraId="5CF1104E" w14:textId="04A0E533"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SZCZEGÓŁOWY OPIS ZAMÓWIENIA – cz. I</w:t>
      </w:r>
      <w:r>
        <w:rPr>
          <w:rFonts w:ascii="Arial" w:eastAsia="Calibri" w:hAnsi="Arial" w:cs="Arial"/>
        </w:rPr>
        <w:t>V</w:t>
      </w:r>
    </w:p>
    <w:p w14:paraId="270B59E1" w14:textId="77777777" w:rsidR="004813FF" w:rsidRPr="00892A96" w:rsidRDefault="004813FF" w:rsidP="004813FF">
      <w:pPr>
        <w:suppressAutoHyphens/>
        <w:spacing w:after="0" w:line="360" w:lineRule="auto"/>
        <w:jc w:val="both"/>
        <w:rPr>
          <w:rFonts w:ascii="Arial" w:eastAsia="Calibri" w:hAnsi="Arial" w:cs="Arial"/>
        </w:rPr>
      </w:pPr>
    </w:p>
    <w:p w14:paraId="7983C289" w14:textId="77777777" w:rsidR="004813FF" w:rsidRPr="00857BC0"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Przedmiot zamówienia obejmuje </w:t>
      </w:r>
      <w:r w:rsidRPr="00857BC0">
        <w:rPr>
          <w:rFonts w:ascii="Arial" w:eastAsia="Calibri" w:hAnsi="Arial" w:cs="Arial"/>
        </w:rPr>
        <w:t xml:space="preserve">usługę </w:t>
      </w:r>
      <w:r w:rsidRPr="00857BC0">
        <w:rPr>
          <w:rFonts w:ascii="Arial" w:eastAsia="Calibri" w:hAnsi="Arial" w:cs="Arial"/>
          <w:b/>
          <w:bCs/>
        </w:rPr>
        <w:t>wykonania filmu promującego działalność BCU</w:t>
      </w:r>
      <w:r w:rsidRPr="00857BC0">
        <w:rPr>
          <w:rFonts w:ascii="Arial" w:eastAsia="Calibri" w:hAnsi="Arial" w:cs="Arial"/>
        </w:rPr>
        <w:t xml:space="preserve"> w ramach projektu pn. „Utworzenie Branżowego Centrum Umiejętności w dziedzinie CUKIERNICTWO w Powiecie Wieluńskim”</w:t>
      </w:r>
    </w:p>
    <w:p w14:paraId="4ECAEBA5" w14:textId="77777777" w:rsidR="004813FF" w:rsidRPr="00892A96"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Projekt jest współfinansowany ze środków</w:t>
      </w:r>
      <w:r w:rsidRPr="00892A96">
        <w:rPr>
          <w:rFonts w:ascii="Arial" w:eastAsia="Calibri" w:hAnsi="Arial" w:cs="Arial"/>
        </w:rPr>
        <w:t xml:space="preserve"> Unii Europejskiej w ramach Krajowego Planu Odbudowy i Zwiększania Odporności (KPO). </w:t>
      </w:r>
    </w:p>
    <w:p w14:paraId="59BEE5BE"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Do niniejszego postępowania stosuje się przepisy Ustawy z dnia 11 września 2019</w:t>
      </w:r>
      <w:r>
        <w:rPr>
          <w:rFonts w:ascii="Arial" w:eastAsia="Calibri" w:hAnsi="Arial" w:cs="Arial"/>
        </w:rPr>
        <w:t xml:space="preserve"> </w:t>
      </w:r>
      <w:r w:rsidRPr="00892A96">
        <w:rPr>
          <w:rFonts w:ascii="Arial" w:eastAsia="Calibri" w:hAnsi="Arial" w:cs="Arial"/>
        </w:rPr>
        <w:t xml:space="preserve">r. Prawo zamówień publicznych. </w:t>
      </w:r>
    </w:p>
    <w:p w14:paraId="0B808AD6" w14:textId="77777777" w:rsidR="004813FF" w:rsidRPr="00857BC0"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Wspólny Słownik Zamówień (CPV) – kody CPV: </w:t>
      </w:r>
    </w:p>
    <w:p w14:paraId="5D5ADAEE" w14:textId="77777777" w:rsidR="004813FF" w:rsidRPr="003D70EB" w:rsidRDefault="004813FF" w:rsidP="004813FF">
      <w:pPr>
        <w:numPr>
          <w:ilvl w:val="0"/>
          <w:numId w:val="3"/>
        </w:numPr>
        <w:suppressAutoHyphens/>
        <w:spacing w:after="0" w:line="360" w:lineRule="auto"/>
        <w:contextualSpacing/>
        <w:jc w:val="both"/>
        <w:rPr>
          <w:rFonts w:ascii="Arial" w:eastAsia="Calibri" w:hAnsi="Arial" w:cs="Arial"/>
        </w:rPr>
      </w:pPr>
      <w:r w:rsidRPr="00857BC0">
        <w:rPr>
          <w:rFonts w:ascii="Arial" w:eastAsia="Calibri" w:hAnsi="Arial" w:cs="Arial"/>
        </w:rPr>
        <w:t>92100000-2 Usługi kinematograficzne oraz wideo</w:t>
      </w:r>
    </w:p>
    <w:p w14:paraId="018DB63B" w14:textId="77777777" w:rsidR="004813FF" w:rsidRPr="00857BC0" w:rsidRDefault="004813FF" w:rsidP="004813FF">
      <w:pPr>
        <w:numPr>
          <w:ilvl w:val="0"/>
          <w:numId w:val="3"/>
        </w:numPr>
        <w:suppressAutoHyphens/>
        <w:spacing w:after="0" w:line="360" w:lineRule="auto"/>
        <w:contextualSpacing/>
        <w:jc w:val="both"/>
        <w:rPr>
          <w:rFonts w:ascii="Arial" w:eastAsia="Calibri" w:hAnsi="Arial" w:cs="Arial"/>
        </w:rPr>
      </w:pPr>
      <w:r w:rsidRPr="00857BC0">
        <w:rPr>
          <w:rFonts w:ascii="Arial" w:eastAsia="Calibri" w:hAnsi="Arial" w:cs="Arial"/>
        </w:rPr>
        <w:t xml:space="preserve">92111250-9 Produkcja filmów informacyjnych </w:t>
      </w:r>
    </w:p>
    <w:p w14:paraId="349499C6"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1. Rodzaj zamówienia: usługa. </w:t>
      </w:r>
    </w:p>
    <w:p w14:paraId="43DC1E71"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2. Przedmiotem zamówienia jest usługa wykonania (przygotowanie i produkcja) filmu promocyjnego o BCU w Wieluniu - na zasadach szczegółowo określonych niniejszym OPZ,  w ramach projektu pn. „Utworzenie Branżowego Centrum Umiejętności w dziedzinie CUKIERNICTWO w Powiecie Wieluńskim”.</w:t>
      </w:r>
    </w:p>
    <w:p w14:paraId="6E88AE66" w14:textId="77777777" w:rsidR="004813FF"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3. Zakres zamówienia obejmuje: przygotowanie i produkcję filmu promocyjnego o BCU w Wieluniu. </w:t>
      </w:r>
    </w:p>
    <w:p w14:paraId="0C978362"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a. Film ma mieć charakter edukacyjno-promocyjny, powinien prezentować funkcjonowanie BCU, działania realizowane w ramach Centrum oraz promować zawody i kształcenie w dziedzinie cukiernictwa, w taki sposób aby propagować i rozpowszechniać informacje nt. działalności BCU, budować pozytywny wizerunek BCU, zaciekawić widza możliwościami kształcenia zawodowego w dziedzinie cukiernictwa w nowej placówce oświatowej. </w:t>
      </w:r>
    </w:p>
    <w:p w14:paraId="2B97F1B0"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b. Odbiorcami filmu będą głównie interesariusze BCU, w tym: </w:t>
      </w:r>
    </w:p>
    <w:p w14:paraId="7F1FB16B"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Osoby fizyczne, do których adresowana jest oferta edukacyjno-szkoleniowa BCU, tj.: osoby dorosłe zainteresowane podnoszeniem kwalifikacji zawodowych, uczniowie, studenci, doktoranci uczelni prowadzących kształcenie w dziedzinie cukiernictwa, nauczyciele kształcenia zawodowego, nauczyciele akademiccy; </w:t>
      </w:r>
    </w:p>
    <w:p w14:paraId="7DE656D2"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Szkoły, placówki prowadzące kształcenie zawodowe, placówki kształcenia ustawicznego, centra kształcenia zawodowego oraz uczelnie wyższe prowadzące kształcenie zawodowe w dziedzinach związanych z cukiernictwem, a także sektor biznesu (pracodawcy i przedstawiciele branży cukierniczej), do których adresowane są działania integracyjno-wspierające BCU; </w:t>
      </w:r>
    </w:p>
    <w:p w14:paraId="089DA75C"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centra transferu technologii, centra innowacji, instytuty i ośrodki naukowo – badawcze z terenu całego kraju, potencjalni partnerzy współpracy realizowanej w ramach BCU z zakresu transferu wiedzy, nowych technologii, wyników badań i analiz do edukacji, upowszechniania rozwiązań z zakresu cyfrowej i zielonej transformacji oraz innowacyjnych technologii, mających zastosowanie w dziedzinie cukiernictwo; </w:t>
      </w:r>
    </w:p>
    <w:p w14:paraId="232A2BA5"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WUP-y i PUP-y z terenu całego kraju; </w:t>
      </w:r>
    </w:p>
    <w:p w14:paraId="23D92DC3"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doradcy zawodowi pracujący w różnych placówkach oświatowych i organizacjach na terenie całego kraju; </w:t>
      </w:r>
    </w:p>
    <w:p w14:paraId="5DBD5CFE" w14:textId="77777777" w:rsidR="004813FF" w:rsidRPr="00857BC0" w:rsidRDefault="004813FF" w:rsidP="004813FF">
      <w:pPr>
        <w:suppressAutoHyphens/>
        <w:spacing w:after="0" w:line="360" w:lineRule="auto"/>
        <w:jc w:val="both"/>
        <w:rPr>
          <w:rFonts w:ascii="Arial" w:eastAsia="Calibri" w:hAnsi="Arial" w:cs="Arial"/>
        </w:rPr>
      </w:pPr>
      <w:r w:rsidRPr="00857BC0">
        <w:lastRenderedPageBreak/>
        <w:sym w:font="Symbol" w:char="F0B7"/>
      </w:r>
      <w:r w:rsidRPr="00857BC0">
        <w:rPr>
          <w:rFonts w:ascii="Arial" w:eastAsia="Calibri" w:hAnsi="Arial" w:cs="Arial"/>
        </w:rPr>
        <w:t xml:space="preserve"> instytucje/ organizacje zajmujące się wspieraniem osób niepełnosprawnych z terenu całego kraju; </w:t>
      </w:r>
    </w:p>
    <w:p w14:paraId="44A55D3B"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organizacje/ podmioty zajmujące się organizacją targów branżowych, targów edukacyjnych, konkursów i turniejów, olimpiad branżowych, itp.; </w:t>
      </w:r>
    </w:p>
    <w:p w14:paraId="16F67BED"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media regionalne (łódzkie) i ogólnopolskie; </w:t>
      </w:r>
    </w:p>
    <w:p w14:paraId="08FCDE43"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i inni zainteresowani ofertą BCU. </w:t>
      </w:r>
    </w:p>
    <w:p w14:paraId="67E7556D"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c. Film powinien być nowoczesny i dynamiczny, wykorzystywać techniki zdjęciowe stosowane w filmach reklamowych np. grafiki, </w:t>
      </w:r>
      <w:proofErr w:type="spellStart"/>
      <w:r w:rsidRPr="00857BC0">
        <w:rPr>
          <w:rFonts w:ascii="Arial" w:eastAsia="Calibri" w:hAnsi="Arial" w:cs="Arial"/>
        </w:rPr>
        <w:t>ikonografiki</w:t>
      </w:r>
      <w:proofErr w:type="spellEnd"/>
      <w:r w:rsidRPr="00857BC0">
        <w:rPr>
          <w:rFonts w:ascii="Arial" w:eastAsia="Calibri" w:hAnsi="Arial" w:cs="Arial"/>
        </w:rPr>
        <w:t xml:space="preserve">, zdjęcia, animacje 2D lub 3D, ujęcia z </w:t>
      </w:r>
      <w:proofErr w:type="spellStart"/>
      <w:r w:rsidRPr="00857BC0">
        <w:rPr>
          <w:rFonts w:ascii="Arial" w:eastAsia="Calibri" w:hAnsi="Arial" w:cs="Arial"/>
        </w:rPr>
        <w:t>drona</w:t>
      </w:r>
      <w:proofErr w:type="spellEnd"/>
      <w:r w:rsidRPr="00857BC0">
        <w:rPr>
          <w:rFonts w:ascii="Arial" w:eastAsia="Calibri" w:hAnsi="Arial" w:cs="Arial"/>
        </w:rPr>
        <w:t xml:space="preserve">, realizację zdjęć w trybie </w:t>
      </w:r>
      <w:proofErr w:type="spellStart"/>
      <w:r w:rsidRPr="00857BC0">
        <w:rPr>
          <w:rFonts w:ascii="Arial" w:eastAsia="Calibri" w:hAnsi="Arial" w:cs="Arial"/>
        </w:rPr>
        <w:t>slow-motion</w:t>
      </w:r>
      <w:proofErr w:type="spellEnd"/>
      <w:r w:rsidRPr="00857BC0">
        <w:rPr>
          <w:rFonts w:ascii="Arial" w:eastAsia="Calibri" w:hAnsi="Arial" w:cs="Arial"/>
        </w:rPr>
        <w:t xml:space="preserve"> (zaprezentowanie w zwolnionym tempie wybranego efektu), </w:t>
      </w:r>
      <w:proofErr w:type="spellStart"/>
      <w:r w:rsidRPr="00857BC0">
        <w:rPr>
          <w:rFonts w:ascii="Arial" w:eastAsia="Calibri" w:hAnsi="Arial" w:cs="Arial"/>
        </w:rPr>
        <w:t>time-lapse</w:t>
      </w:r>
      <w:proofErr w:type="spellEnd"/>
      <w:r w:rsidRPr="00857BC0">
        <w:rPr>
          <w:rFonts w:ascii="Arial" w:eastAsia="Calibri" w:hAnsi="Arial" w:cs="Arial"/>
        </w:rPr>
        <w:t xml:space="preserve">, technologii 360 stopni, itp. </w:t>
      </w:r>
    </w:p>
    <w:p w14:paraId="30C5336E"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d. Film powstanie w polskiej wersji językowej z przeznaczeniem do udostępnienia w Internecie (w tym na stronach internetowych BCU i partnerów Projektu), jak również do rozpowszechniania innymi kanałami, tj. telewizja, za pomocą platformy INFOZAWODOWE, itp. Film będzie mógł być także emitowany (na wielkoformatowych ekranach diodowych oraz ekranach telewizyjnych, itp.) podczas spotkań promujących BCU oraz upowszechniających rezultaty projektu i innych tego typu wydarzeniach. </w:t>
      </w:r>
    </w:p>
    <w:p w14:paraId="1852CDF8"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e. Film będzie dostosowany do potrzeb osób z niepełnosprawnościami, w szczególności z niepełnosprawnością słuchową oraz wzrokową. Zastosowany zostanie równościowy język przekazu. </w:t>
      </w:r>
    </w:p>
    <w:p w14:paraId="3BB44FC0"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f. Wykonawca będzie zobowiązany do produkcji przedmiotu zamówienia zgodnie z wytycznymi zawartymi w następujących dokumentach: </w:t>
      </w:r>
    </w:p>
    <w:p w14:paraId="0F645C7C"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a) Ustawa z dnia 4 kwietnia 2019 r. o dostępności cyfrowej stron internetowych i aplikacji mobilnych podmiotów publicznych (tekst jedn. Dz. U. z 2023. poz. 1440), w szczególności w załączniku do ww. ustawy zawierającym wytyczne dla dostępności treści internetowych  stosowane dla stron internetowych i aplikacji mobilnych w zakresie dostępności dla osób niepełnosprawnych, </w:t>
      </w:r>
    </w:p>
    <w:p w14:paraId="183CAB76"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b) Ustawa z dnia 19 lipca 2019 r. o zapewnianiu dostępności osobom ze szczególnymi potrzebami (tekst jedn. Dz. U. 2022 poz. 2240). W szczególności przedmiot zamówienia 4 musi spełniać zasady standardu WCAG 2.1. (https://wcag.lepszyweb.pl/ </w:t>
      </w:r>
      <w:hyperlink r:id="rId9" w:history="1">
        <w:r w:rsidRPr="00857BC0">
          <w:rPr>
            <w:rFonts w:ascii="Arial" w:eastAsia="Calibri" w:hAnsi="Arial" w:cs="Arial"/>
            <w:color w:val="0000FF"/>
            <w:u w:val="single"/>
          </w:rPr>
          <w:t>https://www.w3.org/WAI/WCAG21/Techniques/</w:t>
        </w:r>
      </w:hyperlink>
      <w:r w:rsidRPr="00857BC0">
        <w:rPr>
          <w:rFonts w:ascii="Arial" w:eastAsia="Calibri" w:hAnsi="Arial" w:cs="Arial"/>
        </w:rPr>
        <w:t xml:space="preserve">), </w:t>
      </w:r>
    </w:p>
    <w:p w14:paraId="6A8A79FF"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c) Rozporządzenie Rady Ministrów z dnia 12 kwietnia 2012 r. w sprawie Krajowych Ram Interoperacyjności, minimalnych wymagań dla rejestrów publicznych i wymiany informacji w postaci elektronicznej oraz minimalnych wymagań dla systemów teleinformatycznych (tekst jedn. Dz.U. z 2017 r. poz. 2247). </w:t>
      </w:r>
    </w:p>
    <w:p w14:paraId="5D772B50"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g. Wymagania szczegółowe dotyczące realizacji filmu: </w:t>
      </w:r>
    </w:p>
    <w:p w14:paraId="3FC589AF"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czas trwania filmu: 3-5 minut </w:t>
      </w:r>
    </w:p>
    <w:p w14:paraId="183FCE73"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brak usterek obrazu i dźwięku </w:t>
      </w:r>
    </w:p>
    <w:p w14:paraId="62DFDD61"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prawidłowa synchronizacja obrazu i dźwięku – opóźnienie/wyprzedzenie fonii względem sygnału wizji nie powinno przekraczać wartości -20/+40 ms. </w:t>
      </w:r>
    </w:p>
    <w:p w14:paraId="413CB6A4"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UHD 4k 25p lub wyższa </w:t>
      </w:r>
    </w:p>
    <w:p w14:paraId="51379AB4"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kontener MP4 </w:t>
      </w:r>
    </w:p>
    <w:p w14:paraId="5D36BF29"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kodek H.264 </w:t>
      </w:r>
    </w:p>
    <w:p w14:paraId="18506495"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współczynnik proporcji piksela: 1.0 </w:t>
      </w:r>
    </w:p>
    <w:p w14:paraId="5F2F760E" w14:textId="77777777" w:rsidR="004813FF" w:rsidRPr="00857BC0" w:rsidRDefault="004813FF" w:rsidP="004813FF">
      <w:pPr>
        <w:suppressAutoHyphens/>
        <w:spacing w:after="0" w:line="360" w:lineRule="auto"/>
        <w:jc w:val="both"/>
        <w:rPr>
          <w:rFonts w:ascii="Arial" w:eastAsia="Calibri" w:hAnsi="Arial" w:cs="Arial"/>
        </w:rPr>
      </w:pPr>
      <w:r w:rsidRPr="00857BC0">
        <w:lastRenderedPageBreak/>
        <w:sym w:font="Symbol" w:char="F0B7"/>
      </w:r>
      <w:r w:rsidRPr="00857BC0">
        <w:rPr>
          <w:rFonts w:ascii="Arial" w:eastAsia="Calibri" w:hAnsi="Arial" w:cs="Arial"/>
        </w:rPr>
        <w:t xml:space="preserve"> szybkość transmisji obrazu: minimum 5 </w:t>
      </w:r>
      <w:proofErr w:type="spellStart"/>
      <w:r w:rsidRPr="00857BC0">
        <w:rPr>
          <w:rFonts w:ascii="Arial" w:eastAsia="Calibri" w:hAnsi="Arial" w:cs="Arial"/>
        </w:rPr>
        <w:t>Mb</w:t>
      </w:r>
      <w:proofErr w:type="spellEnd"/>
      <w:r w:rsidRPr="00857BC0">
        <w:rPr>
          <w:rFonts w:ascii="Arial" w:eastAsia="Calibri" w:hAnsi="Arial" w:cs="Arial"/>
        </w:rPr>
        <w:t xml:space="preserve">/s </w:t>
      </w:r>
    </w:p>
    <w:p w14:paraId="3AD0CD54"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proporcja 16:9 </w:t>
      </w:r>
    </w:p>
    <w:p w14:paraId="7761EBF9"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dźwięk: </w:t>
      </w:r>
      <w:r w:rsidRPr="00857BC0">
        <w:sym w:font="Symbol" w:char="F02D"/>
      </w:r>
      <w:r w:rsidRPr="00857BC0">
        <w:rPr>
          <w:rFonts w:ascii="Arial" w:eastAsia="Calibri" w:hAnsi="Arial" w:cs="Arial"/>
        </w:rPr>
        <w:t xml:space="preserve"> kodek AAC </w:t>
      </w:r>
      <w:r w:rsidRPr="00857BC0">
        <w:sym w:font="Symbol" w:char="F02D"/>
      </w:r>
      <w:r w:rsidRPr="00857BC0">
        <w:rPr>
          <w:rFonts w:ascii="Arial" w:eastAsia="Calibri" w:hAnsi="Arial" w:cs="Arial"/>
        </w:rPr>
        <w:t xml:space="preserve"> dźwięk stereo </w:t>
      </w:r>
      <w:r w:rsidRPr="00857BC0">
        <w:sym w:font="Symbol" w:char="F02D"/>
      </w:r>
      <w:r w:rsidRPr="00857BC0">
        <w:rPr>
          <w:rFonts w:ascii="Arial" w:eastAsia="Calibri" w:hAnsi="Arial" w:cs="Arial"/>
        </w:rPr>
        <w:t xml:space="preserve"> częstotliwości próbkowania: minimum 48 kHz </w:t>
      </w:r>
      <w:r w:rsidRPr="00857BC0">
        <w:sym w:font="Symbol" w:char="F02D"/>
      </w:r>
      <w:r w:rsidRPr="00857BC0">
        <w:rPr>
          <w:rFonts w:ascii="Arial" w:eastAsia="Calibri" w:hAnsi="Arial" w:cs="Arial"/>
        </w:rPr>
        <w:t xml:space="preserve"> poziom referencyjny dźwięku: -18dBFs, zrównoważony dla całego materiału </w:t>
      </w:r>
    </w:p>
    <w:p w14:paraId="02A6B535"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produkcja filmu powinna odbywać się z użyciem profesjonalnego sprzętu (zapewnienie sprzętu filmującego, obiektywów, statywów, stabilizatorów obrazu, oświetlenia, mikrofonu i sprzętu do rejestracji audio), </w:t>
      </w:r>
    </w:p>
    <w:p w14:paraId="50826E92"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 filmie przewidziane są ujęcia</w:t>
      </w:r>
      <w:r>
        <w:rPr>
          <w:rFonts w:ascii="Arial" w:eastAsia="Calibri" w:hAnsi="Arial" w:cs="Arial"/>
        </w:rPr>
        <w:t xml:space="preserve"> konferencji promujących BCU</w:t>
      </w:r>
      <w:r w:rsidRPr="00857BC0">
        <w:rPr>
          <w:rFonts w:ascii="Arial" w:eastAsia="Calibri" w:hAnsi="Arial" w:cs="Arial"/>
        </w:rPr>
        <w:t xml:space="preserve">, z warsztatów, zajęć, pokazów, eventów promocyjnych, spotkań i wydarzeń realizowanych/przy współudziale przez BCU, wypowiedzi osób; szacowana liczba dni zdjęciowych: minimum 5, </w:t>
      </w:r>
    </w:p>
    <w:p w14:paraId="36D8B959"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przygotowanie koncepcji i scenariusza filmu przez Wykonawcę we współpracy z Zamawiającym. Opracowanie scenariusza nastąpi na podstawie materiałów merytorycznych przekazanych przez Zamawiającego. Wykonawca jest zobowiązany do uzyskania akceptacji Zamawiającego odnośnie scenariusza filmu i do przystąpienia do realizacji dopiero po uzyskaniu ww. akceptacji, </w:t>
      </w:r>
    </w:p>
    <w:p w14:paraId="334B61CD"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osoby do udziału w filmie zostaną co do zasady zapewnione przez Zamawiającego, niemniej jednak Wykonawca będzie miał wpływ na ich dobór; zapewnienie lektora na potrzeby filmu należy do zadań Wykonawcy. </w:t>
      </w:r>
    </w:p>
    <w:p w14:paraId="6DF3C079"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W cenie usługi należy uwzględnić w szczególności: </w:t>
      </w:r>
    </w:p>
    <w:p w14:paraId="3B2BDB57"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zapewnienie lektora, zapewnienie podkładu muzycznego (podkład muzyczny może stanowić utwór specjalnie w tym celu skomponowany lub istniejący utwór muzyczny, do którego Wykonawca posiada prawa autorskie lub do którego uzyska zgodę autora na wykorzystanie w przedmiocie zamówienia), jeśli wynikało to będzie z zaakceptowanego przez Zamawiającego scenariusza, </w:t>
      </w:r>
    </w:p>
    <w:p w14:paraId="1C8A7C56"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zapewnienie operatora, dźwiękowca, </w:t>
      </w:r>
    </w:p>
    <w:p w14:paraId="07D0C005"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napisy oraz dodatkowe animacje, np. mapy, lokalizacje, plansze, grafiki, </w:t>
      </w:r>
      <w:proofErr w:type="spellStart"/>
      <w:r w:rsidRPr="00857BC0">
        <w:rPr>
          <w:rFonts w:ascii="Arial" w:eastAsia="Calibri" w:hAnsi="Arial" w:cs="Arial"/>
        </w:rPr>
        <w:t>ikonografiki</w:t>
      </w:r>
      <w:proofErr w:type="spellEnd"/>
      <w:r w:rsidRPr="00857BC0">
        <w:rPr>
          <w:rFonts w:ascii="Arial" w:eastAsia="Calibri" w:hAnsi="Arial" w:cs="Arial"/>
        </w:rPr>
        <w:t xml:space="preserve">, zdjęcia, animacje, ujęcia z </w:t>
      </w:r>
      <w:proofErr w:type="spellStart"/>
      <w:r w:rsidRPr="00857BC0">
        <w:rPr>
          <w:rFonts w:ascii="Arial" w:eastAsia="Calibri" w:hAnsi="Arial" w:cs="Arial"/>
        </w:rPr>
        <w:t>drona</w:t>
      </w:r>
      <w:proofErr w:type="spellEnd"/>
      <w:r w:rsidRPr="00857BC0">
        <w:rPr>
          <w:rFonts w:ascii="Arial" w:eastAsia="Calibri" w:hAnsi="Arial" w:cs="Arial"/>
        </w:rPr>
        <w:t xml:space="preserve">, itp., jeśli wynikało to będzie z zaakceptowanego przez Zamawiającego scenariusza, </w:t>
      </w:r>
    </w:p>
    <w:p w14:paraId="6E632BF2"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montaż i </w:t>
      </w:r>
      <w:proofErr w:type="spellStart"/>
      <w:r w:rsidRPr="00857BC0">
        <w:rPr>
          <w:rFonts w:ascii="Arial" w:eastAsia="Calibri" w:hAnsi="Arial" w:cs="Arial"/>
        </w:rPr>
        <w:t>postprodukcja</w:t>
      </w:r>
      <w:proofErr w:type="spellEnd"/>
      <w:r w:rsidRPr="00857BC0">
        <w:rPr>
          <w:rFonts w:ascii="Arial" w:eastAsia="Calibri" w:hAnsi="Arial" w:cs="Arial"/>
        </w:rPr>
        <w:t xml:space="preserve"> materiału, </w:t>
      </w:r>
    </w:p>
    <w:p w14:paraId="6D99E297"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licencja na dźwięk / muzykę, </w:t>
      </w:r>
    </w:p>
    <w:p w14:paraId="4396A87A"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przeniesienie na Zamawiającego całości autorskich praw majątkowych do Utworów w rozumieniu ustawy o Prawie autorskim i prawach pokrewnych wytworzonych w trakcie realizacji przedmiotu zamówienia, </w:t>
      </w:r>
    </w:p>
    <w:p w14:paraId="05CA2046"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dojazd w miejsca realizacji filmu (na terenie całej Polski), </w:t>
      </w:r>
    </w:p>
    <w:p w14:paraId="3644C9A3"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zapewnienie transkrypcji do filmu, zapewnienie dwóch wersji filmu: film w wersji podstawowej bez </w:t>
      </w:r>
      <w:proofErr w:type="spellStart"/>
      <w:r w:rsidRPr="00857BC0">
        <w:rPr>
          <w:rFonts w:ascii="Arial" w:eastAsia="Calibri" w:hAnsi="Arial" w:cs="Arial"/>
        </w:rPr>
        <w:t>audiodeskrypcji</w:t>
      </w:r>
      <w:proofErr w:type="spellEnd"/>
      <w:r w:rsidRPr="00857BC0">
        <w:rPr>
          <w:rFonts w:ascii="Arial" w:eastAsia="Calibri" w:hAnsi="Arial" w:cs="Arial"/>
        </w:rPr>
        <w:t xml:space="preserve"> i film w wersji z </w:t>
      </w:r>
      <w:proofErr w:type="spellStart"/>
      <w:r w:rsidRPr="00857BC0">
        <w:rPr>
          <w:rFonts w:ascii="Arial" w:eastAsia="Calibri" w:hAnsi="Arial" w:cs="Arial"/>
        </w:rPr>
        <w:t>audiodeskrypcją</w:t>
      </w:r>
      <w:proofErr w:type="spellEnd"/>
      <w:r w:rsidRPr="00857BC0">
        <w:rPr>
          <w:rFonts w:ascii="Arial" w:eastAsia="Calibri" w:hAnsi="Arial" w:cs="Arial"/>
        </w:rPr>
        <w:t xml:space="preserve">, dołączenie napisów z </w:t>
      </w:r>
      <w:proofErr w:type="spellStart"/>
      <w:r w:rsidRPr="00857BC0">
        <w:rPr>
          <w:rFonts w:ascii="Arial" w:eastAsia="Calibri" w:hAnsi="Arial" w:cs="Arial"/>
        </w:rPr>
        <w:t>czasówką</w:t>
      </w:r>
      <w:proofErr w:type="spellEnd"/>
      <w:r w:rsidRPr="00857BC0">
        <w:rPr>
          <w:rFonts w:ascii="Arial" w:eastAsia="Calibri" w:hAnsi="Arial" w:cs="Arial"/>
        </w:rPr>
        <w:t xml:space="preserve"> w pliku </w:t>
      </w:r>
      <w:proofErr w:type="spellStart"/>
      <w:r w:rsidRPr="00857BC0">
        <w:rPr>
          <w:rFonts w:ascii="Arial" w:eastAsia="Calibri" w:hAnsi="Arial" w:cs="Arial"/>
        </w:rPr>
        <w:t>srt</w:t>
      </w:r>
      <w:proofErr w:type="spellEnd"/>
      <w:r w:rsidRPr="00857BC0">
        <w:rPr>
          <w:rFonts w:ascii="Arial" w:eastAsia="Calibri" w:hAnsi="Arial" w:cs="Arial"/>
        </w:rPr>
        <w:t xml:space="preserve">., zapewnienie napisów do obu wersji filmu (z opcją włącz/wyłącz) - przedmiot zamówienia musi spełniać zasady standardu WCAG 2.1., </w:t>
      </w:r>
    </w:p>
    <w:p w14:paraId="07F85280"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wersja z tłumaczeniem języka migowego (PJM), </w:t>
      </w:r>
    </w:p>
    <w:p w14:paraId="5C81BBA2"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przygotowanie 30-60 sekundowej wersji skróconej filmu, </w:t>
      </w:r>
    </w:p>
    <w:p w14:paraId="78082C76"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zapewnienie dostępu do oryginalnych nagrań Wykonawcy, </w:t>
      </w:r>
    </w:p>
    <w:p w14:paraId="6C9E994F" w14:textId="77777777" w:rsidR="004813FF" w:rsidRPr="00857BC0" w:rsidRDefault="004813FF" w:rsidP="004813FF">
      <w:pPr>
        <w:suppressAutoHyphens/>
        <w:spacing w:after="0" w:line="360" w:lineRule="auto"/>
        <w:jc w:val="both"/>
        <w:rPr>
          <w:rFonts w:ascii="Arial" w:eastAsia="Calibri" w:hAnsi="Arial" w:cs="Arial"/>
        </w:rPr>
      </w:pPr>
      <w:r w:rsidRPr="00857BC0">
        <w:lastRenderedPageBreak/>
        <w:sym w:font="Symbol" w:char="F0B7"/>
      </w:r>
      <w:r w:rsidRPr="00857BC0">
        <w:rPr>
          <w:rFonts w:ascii="Arial" w:eastAsia="Calibri" w:hAnsi="Arial" w:cs="Arial"/>
        </w:rPr>
        <w:t xml:space="preserve"> w razie potrzeby Wykonawca będzie zobowiązany do uzyskania niezbędnych pozwoleń na filmowanie na terenie realizacji zdjęć, </w:t>
      </w:r>
    </w:p>
    <w:p w14:paraId="1B6C6203"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 filmie powinny znaleźć się: znak Krajowego Planu Odbudowy, barwy RP i znak Unii Europejskiej, informacja o dofinansowaniu Projektu. </w:t>
      </w:r>
    </w:p>
    <w:p w14:paraId="27F8DFBD"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h. Film, będący przedmiotem niniejszego zamówienia, ma zostać przekazany Zamawiającemu w następującej formie: </w:t>
      </w:r>
    </w:p>
    <w:p w14:paraId="11AC168D"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1) Koncepcje i scenariusze dla filmu - w formie elektronicznej. </w:t>
      </w:r>
    </w:p>
    <w:p w14:paraId="11E9DE3E"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2) Film - pliki zapisane w formacie wideo umożliwiającym odtwarzanie na komputerach, dystrybucję na nośnikach pamięci oraz emisję za pośrednictwem sieci internetowej, telewizji, itp. (udostępnienie linku do pobrania filmu). </w:t>
      </w:r>
    </w:p>
    <w:p w14:paraId="53FF9AC8" w14:textId="77777777" w:rsidR="004813FF" w:rsidRPr="00857BC0"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 xml:space="preserve">3) Załadowanie filmu promocyjnego na konto YouTube (YT) Zamawiającego </w:t>
      </w:r>
    </w:p>
    <w:p w14:paraId="0FE1D595"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Po przyjęciu filmu promocyjnego, Wykonawca tak przygotuje film, by mógł zostać zamieszczony na koncie serwisu YouTube Zamawiającego, w tym: </w:t>
      </w:r>
    </w:p>
    <w:p w14:paraId="65CB7052"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Opisze materiał (film) zgodnie z zasadą 5W+1H (co, kiedy, gdzie, kto, dlaczego + tytuł materiału). </w:t>
      </w:r>
    </w:p>
    <w:p w14:paraId="48A0E6A9" w14:textId="77777777" w:rsidR="004813FF"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Doda tekst transkrypcji do materiału. </w:t>
      </w:r>
    </w:p>
    <w:p w14:paraId="5FBDB84F"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Napisy zostaną zrealizowane jako zamknięte i zsynchronizowane. </w:t>
      </w:r>
    </w:p>
    <w:p w14:paraId="0C54A384"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W przypadku realizacji transkrypcji poprzez funkcjonalność YouTube lub inną formę automatycznej realizacji transkrypcji Wykonawca musi zweryfikować poprawność transkrypcji i dokonać niezbędnych poprawek. </w:t>
      </w:r>
    </w:p>
    <w:p w14:paraId="2611B940"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Transkrypcja musi być zrealizowana zgodnie z ogólnie przyjętymi zasadami opisywania materiałów audio-video. </w:t>
      </w:r>
    </w:p>
    <w:p w14:paraId="10FC8BDE"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Zamawiający w ciągu kolejnych 2 dni roboczych sprawdzi zamieszczony na YouTube materiał i zaakceptuje go lub zgłosi poprawki, które Wykonawca obowiązany będzie uwzględnić również w ciągu kolejnych 2 dni roboczych. </w:t>
      </w:r>
    </w:p>
    <w:p w14:paraId="438E7F4B" w14:textId="77777777" w:rsidR="004813FF" w:rsidRPr="00857BC0" w:rsidRDefault="004813FF" w:rsidP="004813FF">
      <w:pPr>
        <w:suppressAutoHyphens/>
        <w:spacing w:after="0" w:line="360" w:lineRule="auto"/>
        <w:jc w:val="both"/>
        <w:rPr>
          <w:rFonts w:ascii="Arial" w:eastAsia="Calibri" w:hAnsi="Arial" w:cs="Arial"/>
        </w:rPr>
      </w:pPr>
      <w:r w:rsidRPr="00857BC0">
        <w:sym w:font="Symbol" w:char="F0B7"/>
      </w:r>
      <w:r w:rsidRPr="00857BC0">
        <w:rPr>
          <w:rFonts w:ascii="Arial" w:eastAsia="Calibri" w:hAnsi="Arial" w:cs="Arial"/>
        </w:rPr>
        <w:t xml:space="preserve"> Uwagi zostaną przekazane Wykonawcy drogą elektroniczną (mail). </w:t>
      </w:r>
    </w:p>
    <w:p w14:paraId="4CB62A33" w14:textId="77777777" w:rsidR="004813FF" w:rsidRPr="00A45509" w:rsidRDefault="004813FF" w:rsidP="004813FF">
      <w:pPr>
        <w:suppressAutoHyphens/>
        <w:spacing w:after="0" w:line="360" w:lineRule="auto"/>
        <w:jc w:val="both"/>
        <w:rPr>
          <w:rFonts w:ascii="Arial" w:eastAsia="Calibri" w:hAnsi="Arial" w:cs="Arial"/>
          <w:color w:val="EE0000"/>
        </w:rPr>
      </w:pPr>
      <w:r w:rsidRPr="00A45509">
        <w:rPr>
          <w:rFonts w:ascii="Arial" w:eastAsia="Calibri" w:hAnsi="Arial" w:cs="Arial"/>
          <w:color w:val="EE0000"/>
        </w:rPr>
        <w:t xml:space="preserve">4. Termin realizacji zamówienia: </w:t>
      </w:r>
    </w:p>
    <w:p w14:paraId="037DCB16" w14:textId="77777777" w:rsidR="004813FF" w:rsidRPr="00A45509" w:rsidRDefault="004813FF" w:rsidP="004813FF">
      <w:pPr>
        <w:suppressAutoHyphens/>
        <w:spacing w:after="0" w:line="360" w:lineRule="auto"/>
        <w:jc w:val="both"/>
        <w:rPr>
          <w:rFonts w:ascii="Arial" w:eastAsia="Calibri" w:hAnsi="Arial" w:cs="Arial"/>
          <w:color w:val="EE0000"/>
        </w:rPr>
      </w:pPr>
      <w:r w:rsidRPr="00A45509">
        <w:rPr>
          <w:rFonts w:ascii="Arial" w:eastAsia="Calibri" w:hAnsi="Arial" w:cs="Arial"/>
          <w:color w:val="EE0000"/>
        </w:rPr>
        <w:t xml:space="preserve">1) Termin realizacji zamówienia: marzec 2026 r. – maj 2026 r., </w:t>
      </w:r>
    </w:p>
    <w:p w14:paraId="0BE4B555" w14:textId="77777777" w:rsidR="004813FF" w:rsidRPr="00A45509" w:rsidRDefault="004813FF" w:rsidP="004813FF">
      <w:pPr>
        <w:suppressAutoHyphens/>
        <w:spacing w:after="0" w:line="360" w:lineRule="auto"/>
        <w:jc w:val="both"/>
        <w:rPr>
          <w:rFonts w:ascii="Arial" w:eastAsia="Calibri" w:hAnsi="Arial" w:cs="Arial"/>
          <w:color w:val="EE0000"/>
        </w:rPr>
      </w:pPr>
      <w:r w:rsidRPr="00A45509">
        <w:rPr>
          <w:rFonts w:ascii="Arial" w:eastAsia="Calibri" w:hAnsi="Arial" w:cs="Arial"/>
          <w:color w:val="EE0000"/>
        </w:rPr>
        <w:t xml:space="preserve">2) Termin realizacji umowy: film zostanie zrealizowany w okresie maksymalnie do 31 maja 2026r., z zastrzeżeniem, iż w terminie najpóźniej do 20 maja 2026 r. Wykonawca przekaże Zamawiającemu pierwszą wersję filmu do weryfikacji. </w:t>
      </w:r>
    </w:p>
    <w:p w14:paraId="600D230B"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3) Za termin wykonania zamówienia uważa się dzień odbioru zamówienia bez zastrzeżeń przez Zamawiającego na podstawie Protokołu Zdawczo-Odbiorczego. </w:t>
      </w:r>
    </w:p>
    <w:p w14:paraId="73063A6E"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6. Miejsce realizacji zamówienia: </w:t>
      </w:r>
    </w:p>
    <w:p w14:paraId="50FC7B35"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 siedziba BCU: ul. Wojska Polskiego 17, Wieluń. Zamawiający zapewni Wykonawcy dostęp do siedziby BCU oraz umożliwi realizację ujęć filmowych na terenie budynku. </w:t>
      </w:r>
    </w:p>
    <w:p w14:paraId="010F73CE"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lastRenderedPageBreak/>
        <w:t xml:space="preserve">2) terytorium RP, lokalizacje gdzie odbywały się będą warsztaty, zajęcia, pokazy, eventy promocyjne, spotkania i wydarzenia realizowane przez/przy współudziale BCU. Wykonawca będzie zobowiązany do uzyskania niezbędnych pozwoleń na filmowanie na terenie realizacji zdjęć. </w:t>
      </w:r>
    </w:p>
    <w:p w14:paraId="48DA4741"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7. Przedmiot zamówienia powinien być wykonany zgodnie z wymaganiami wskazanymi w niniejszym OPZ. Wykonawca we współpracy z Zamawiającym przygotuje koncepcję i scenariusz filmu. Wykonawca jest zobowiązany do uzyskania akceptacji Zamawiającego odnośnie scenariusza filmu. </w:t>
      </w:r>
    </w:p>
    <w:p w14:paraId="78EC62E6"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8. Wykonawca zobowiązany będzie do wykonania przedmiotu zamówienia zgodnie z zasadami wiedzy i technikami, obowiązującymi przepisami w szczególności ustawą z dnia 4 lutego 1994 r. o prawie autorskim i prawach pokrewnych (tekst jedn. Dz. U. 2022 r., poz. 2509) i bezpośrednimi uzgodnieniami między stronami oraz ścisłej współpracy z Zamawiającym. </w:t>
      </w:r>
    </w:p>
    <w:p w14:paraId="1F9B1881"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9. Wykonawca będzie zobowiązany do wypełnienia wszelkich obowiązków </w:t>
      </w:r>
      <w:proofErr w:type="spellStart"/>
      <w:r w:rsidRPr="00684F3E">
        <w:rPr>
          <w:rFonts w:ascii="Arial" w:eastAsia="Calibri" w:hAnsi="Arial" w:cs="Arial"/>
        </w:rPr>
        <w:t>cywilno</w:t>
      </w:r>
      <w:proofErr w:type="spellEnd"/>
      <w:r w:rsidRPr="00684F3E">
        <w:rPr>
          <w:rFonts w:ascii="Arial" w:eastAsia="Calibri" w:hAnsi="Arial" w:cs="Arial"/>
        </w:rPr>
        <w:t xml:space="preserve"> – prawnych związanych z utrwaleniem, wykorzystaniem, upowszechnieniem wizerunku osób biorących udział w filmie oraz materiałów zrealizowanych oraz realizowanych przedsięwzięć, które wykorzystane zostaną w filmie. Wykonawca oświadcza, że w dniu przekazania Filmu Zamawiającemu posiadać będzie w szczególności zgody osób uwiecznionych na Filmie na rozpowszechnianie ich wizerunku. </w:t>
      </w:r>
    </w:p>
    <w:p w14:paraId="1C07C596"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10. Wykonawca będzie zobowiązany uzyskać zgodę autora utworu muzycznego, który zostanie wykorzystany w filmie, w przypadku gdyby taka zgoda była wymagana. </w:t>
      </w:r>
    </w:p>
    <w:p w14:paraId="7133D239"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11. Zamawiający zastrzega sobie prawo do wglądu w realizację prac i zgłaszania uwag na każdym etapie realizacji przedmiotu zamówienia. Ponadto akceptacji Zamawiającego wymagać będą: finalna koncepcja i scenariusz filmu, podkłady muzyczne, głos lektora, wykonane materiały filmowe (końcowy produkt), napisy, </w:t>
      </w:r>
      <w:proofErr w:type="spellStart"/>
      <w:r w:rsidRPr="00684F3E">
        <w:rPr>
          <w:rFonts w:ascii="Arial" w:eastAsia="Calibri" w:hAnsi="Arial" w:cs="Arial"/>
        </w:rPr>
        <w:t>audiodeskrypcja</w:t>
      </w:r>
      <w:proofErr w:type="spellEnd"/>
      <w:r w:rsidRPr="00684F3E">
        <w:rPr>
          <w:rFonts w:ascii="Arial" w:eastAsia="Calibri" w:hAnsi="Arial" w:cs="Arial"/>
        </w:rPr>
        <w:t xml:space="preserve">. </w:t>
      </w:r>
    </w:p>
    <w:p w14:paraId="6C14C087"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12. Własność Intelektualna i przeniesienie majątkowych praw autorskich do przedmiotu zamówienia: </w:t>
      </w:r>
    </w:p>
    <w:p w14:paraId="732AE391"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Wykonawca zobowiązuje się przenieść na Zamawiającego całość autorskich praw majątkowych i praw pokrewnych, łącznie z wyłącznym prawem do udzielania zezwoleń na wykonywanie zależnego prawa autorskiego (do rozporządzania i korzystania z opracowań Utworów w nieograniczonym zakresie, a w szczególności w zakresie pól  eksploatacji wskazanych w niniejszym OPZ wraz z prawem udzielania dalszych zezwoleń), do utworów, które zostaną wytworzone w ramach realizacji przedmiotowego zamówienia, zwanych dalej „Utworem”. </w:t>
      </w:r>
    </w:p>
    <w:p w14:paraId="4F691A80"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Przeniesienie praw, o których mowa powyżej, uprawniać będzie Zamawiającego do nieograniczonego pod względem celu, czasu i terytorium korzystania i rozpowszechniania Utworu. </w:t>
      </w:r>
    </w:p>
    <w:p w14:paraId="0E2A7ED7"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Wykonawca przeniesie na Zamawiającego całość majątkowych praw autorskich do przedmiotu zamówienia na wszystkich polach eksploatacji znanych w chwili zawarcia umowy o udzielenie niniejszego zamówienia, obejmujących w szczególności: </w:t>
      </w:r>
    </w:p>
    <w:p w14:paraId="0F50A585"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a) wytwarzanie nieograniczonej ilości egzemplarzy Utworu z zastosowaniem technik: poligraficznych, reprograficznych, informatycznych, fotograficznych, cyfrowych, na nośnikach optoelektronicznych, fonograficznych, zapisu magnetycznego, audiowizualnych lub multimedialnych; </w:t>
      </w:r>
    </w:p>
    <w:p w14:paraId="23EAA7A0"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lastRenderedPageBreak/>
        <w:t xml:space="preserve">b) wprowadzanie do obrotu oryginału albo egzemplarzy, najem lub użyczenie oryginału albo egzemplarzy, na których utwór utrwalono - bez ograniczeń przedmiotowych, terytorialnych i czasowych, bez względu na przeznaczenie; </w:t>
      </w:r>
    </w:p>
    <w:p w14:paraId="7C2D6376"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c) wprowadzenie do pamięci komputera i systemów operacyjnych; </w:t>
      </w:r>
    </w:p>
    <w:p w14:paraId="744DAADD" w14:textId="77777777" w:rsidR="004813FF"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d) rozpowszechnianie w sieciach informatycznych lub teleinformatycznych, w tym w Internecie, w taki sposób aby dostęp do Utworu przez osoby trzecie był możliwy w wybranym przez nie miejscu i czasie; </w:t>
      </w:r>
    </w:p>
    <w:p w14:paraId="62A0CA02"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e) publiczne wykonanie, wystawienie, wyświetlenie, odtworzenie, nadawanie, </w:t>
      </w:r>
      <w:proofErr w:type="spellStart"/>
      <w:r w:rsidRPr="00684F3E">
        <w:rPr>
          <w:rFonts w:ascii="Arial" w:eastAsia="Calibri" w:hAnsi="Arial" w:cs="Arial"/>
        </w:rPr>
        <w:t>reemitowanie,w</w:t>
      </w:r>
      <w:proofErr w:type="spellEnd"/>
      <w:r w:rsidRPr="00684F3E">
        <w:rPr>
          <w:rFonts w:ascii="Arial" w:eastAsia="Calibri" w:hAnsi="Arial" w:cs="Arial"/>
        </w:rPr>
        <w:t xml:space="preserve"> tym za pośrednictwem sieci kablowych i satelitarnych; </w:t>
      </w:r>
    </w:p>
    <w:p w14:paraId="4D7293F4"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f) wydawanie całości lub fragmentów Utworu w publikacjach zbiorowych w postaci książkowej (albumy, katalogi, leksykony), wydawnictwach multimedialnych, samodzielnie lub w wydaniach z utworami innych podmiotów; </w:t>
      </w:r>
    </w:p>
    <w:p w14:paraId="3FA2E0B1"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g) rozpowszechnianie po dokonaniu opracowania redakcyjnego, polegającego m.in. na wprowadzaniu śródtytułów, podtytułów, opisów; </w:t>
      </w:r>
    </w:p>
    <w:p w14:paraId="6692B31A"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h) wykorzystywanie w celach informacyjnych, promocji i reklamy; </w:t>
      </w:r>
    </w:p>
    <w:p w14:paraId="24EDCD41"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i) nieodpłatne lub odpłatne wypożyczenie lub udostepnienie zwielokrotnionych egzemplarzy; </w:t>
      </w:r>
    </w:p>
    <w:p w14:paraId="51E8042A"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j) opracowanie w szczególności polegające na przeróbce, zmianie, wykorzystaniu części, przemontowaniu Utworu; </w:t>
      </w:r>
    </w:p>
    <w:p w14:paraId="4CF49905"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k) nadawanie za pomocą wizji lub fonii przewodowej oraz bezprzewodowej przez stacje naziemne, za pośrednictwem satelity (sygnał kodowany i nie kodowany) wraz z prawem do retransmisji w ramach platform cyfrowych lub w sieciach kablowych, nadawanie internetowe; </w:t>
      </w:r>
    </w:p>
    <w:p w14:paraId="5E9F45E2"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l) równoczesne integralne nadawanie (reemitowanie) przez inną organizację radiową lub telewizyjną; m) publiczne wykonywanie, wystawianie, wyświetlanie lub odtwarzanie, w jakiejkolwiek formie, w szczególności w kinach, na pokładach samolotów, statków, w autobusach, w hotelach, na wszelkich pokazach, targach, wystawach i imprezach otwartych i zamkniętych, biletowanych i niebiletowanych - niezależnie od rodzaju i wielkości widowni; </w:t>
      </w:r>
    </w:p>
    <w:p w14:paraId="1F48CC9D"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n) zezwolenie na tworzenie opracowań, przeróbek, adaptacji oraz korzystanie z takich opracowań na wszystkich polach eksploatacji określonych w niniejszym zapytaniu. </w:t>
      </w:r>
    </w:p>
    <w:p w14:paraId="46DE70E3"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o) prawo do wykorzystywania Utworu do celów marketingowych lub promocji, a także do oznaczania lub identyfikacji usług oraz innych przejawów działalności, jak również dla celów edukacyjnych lub szkoleniowych, </w:t>
      </w:r>
    </w:p>
    <w:p w14:paraId="5E9D83BD"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 przypadku pojawienia się nowych pól eksploatacji, Wykonawca zobowiązuje się do nieodpłatnego przeniesienia autorskich praw majątkowych na rzecz Zamawiającego  - na jego wezwanie w takim samym zakresie i na takich samych warunkach jak w niniejszym Zapytaniu. </w:t>
      </w:r>
    </w:p>
    <w:p w14:paraId="5BD3CA3E"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Skutek rozporządzający przeniesienia całości autorskich praw majątkowych nastąpi z chwilą przekazania przez Wykonawcę Utworu. </w:t>
      </w:r>
    </w:p>
    <w:p w14:paraId="67028B88" w14:textId="77777777" w:rsidR="004813FF" w:rsidRPr="00684F3E" w:rsidRDefault="004813FF" w:rsidP="004813FF">
      <w:pPr>
        <w:suppressAutoHyphens/>
        <w:spacing w:after="0" w:line="360" w:lineRule="auto"/>
        <w:jc w:val="both"/>
        <w:rPr>
          <w:rFonts w:ascii="Arial" w:eastAsia="Calibri" w:hAnsi="Arial" w:cs="Arial"/>
        </w:rPr>
      </w:pPr>
      <w:r w:rsidRPr="00857BC0">
        <w:lastRenderedPageBreak/>
        <w:sym w:font="Symbol" w:char="F0B7"/>
      </w:r>
      <w:r w:rsidRPr="00684F3E">
        <w:rPr>
          <w:rFonts w:ascii="Arial" w:eastAsia="Calibri" w:hAnsi="Arial" w:cs="Arial"/>
        </w:rPr>
        <w:t xml:space="preserve"> przeniesienie całości praw autorskich na rzecz Zamawiającego na wszystkich wymienionych polach eksploatacji zostaje dokonane w ramach wynagrodzenia umownego brutto, przysługującego Wykonawcy w wyniku realizacji przedmiotowego zamówienia. </w:t>
      </w:r>
    </w:p>
    <w:p w14:paraId="67AFC688"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Wykonawca oświadcza, że Utwory wykonane i dostarczone Zamawiającemu w ramach przedmiotowego zamówienia, będą wolne od usterek i wad prawnych, będą służyć mu wyłączne majątkowe prawa autorskie do Utworów w zakresie koniecznym do przeniesienia tych praw na Zamawiającego oraz, że prawa te nie będą w żaden sposób ograniczone. Nadto Wykonawca oświadcza, że rozporządzenie Utworem nie naruszy żadnych praw własności przemysłowej i intelektualnej, w szczególności: praw patentowych, praw autorskich i praw do znaków towarowych. </w:t>
      </w:r>
    </w:p>
    <w:p w14:paraId="5D603F59"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Jeżeli zamówiony Utwór będzie miał usterki, zamawiający może wyznaczyć Wykonawcy odpowiedni termin do ich usunięcia, a po jego bezskutecznym upływie może od umowy odstąpić lub żądać odpowiedniego obniżenia umówionego wynagrodzenia, chyba że usterki są wynikiem okoliczności, za które Wykonawca nie ponosi odpowiedzialności. Jeżeli Utwór będzie miał wady prawne, zamawiający będzie uprawniony od umowy odstąpić i żądać naprawienia poniesionej szkody. </w:t>
      </w:r>
    </w:p>
    <w:p w14:paraId="506B2168"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 przypadku roszczeń zgłoszonych przez osoby trzecie lub pojawienia się informacji wskazujących, że opracowania Wykonawcy naruszają jakiekolwiek prawa osób trzecich, w szczególności prawa autorskie lub inne prawa własności intelektualnej jakiejkolwiek osoby trzeciej, chronione przez przepisy bezwzględnie obowiązujące, Wykonawca zobowiąże się do podjęcia wszelkich niezbędnych środków ochrony na rzecz Zamawiającego (lub innych podmiotów uprawnionych) przed takimi roszczeniami, w szczególności podejmie niezbędne środki prawne i dokona innych niezbędnych czynności w celu zwolnienia Zamawiającego (lub innych podmiotów uprawnionych) od odpowiedzialności wynikającej z ww. roszczeń. Wykonawca pokryje wszelkie odszkodowania i koszty, w tym koszty postępowania i koszty obsługi prawnej, do których poniesienia zobowiązany będzie Zamawiający (lub inne podmioty uprawnione) w związku z ww. roszczeniami. </w:t>
      </w:r>
    </w:p>
    <w:p w14:paraId="38ED7816"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Wykonawca wyrazi nieodwołalną zgodę na dokonywanie przez Zamawiającego wszelkich zmian i modyfikacji w zrealizowanym przedmiocie zamówienia i w tym zakresie zobowiązuje się nie korzystać z przysługujących mu autorskich praw osobistych do przedmiotu niniejszego zamówienia. </w:t>
      </w:r>
    </w:p>
    <w:p w14:paraId="0924ADA6" w14:textId="77777777" w:rsidR="004813FF" w:rsidRPr="00684F3E" w:rsidRDefault="004813FF" w:rsidP="004813FF">
      <w:pPr>
        <w:suppressAutoHyphens/>
        <w:spacing w:after="0" w:line="360" w:lineRule="auto"/>
        <w:jc w:val="both"/>
        <w:rPr>
          <w:rFonts w:ascii="Arial" w:eastAsia="Calibri" w:hAnsi="Arial" w:cs="Arial"/>
        </w:rPr>
      </w:pPr>
      <w:r w:rsidRPr="00857BC0">
        <w:sym w:font="Symbol" w:char="F0B7"/>
      </w:r>
      <w:r w:rsidRPr="00684F3E">
        <w:rPr>
          <w:rFonts w:ascii="Arial" w:eastAsia="Calibri" w:hAnsi="Arial" w:cs="Arial"/>
        </w:rPr>
        <w:t xml:space="preserve"> Przeniesienie praw autorskich obejmuje prawo do rozporządzania opracowaniami Utworu oraz prawo udostępniania ich do korzystania, w tym udzielania licencji na rzecz osób trzecich, na wszystkich wymienionych powyżej polach eksploatacji, w tym prawo do udzielenia zgody na korzystanie z Utworu dla celów niekomercyjnych i niezarobkowych przez Fundację Rozwoju Systemu Edukacji z siedzibą w Warszawie (KRS: 0000024777). </w:t>
      </w:r>
    </w:p>
    <w:p w14:paraId="5F2681FC"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13. Jeżeli opis przedmiotu zamówienia wskazywałaby na znaki towarowe, patent, pochodzenie, źródło, szczególny proces, który charakteryzuje przedmiot zamówienia, należy przyjąć, że wskazane znaki towarowe, patenty, pochodzenie, źródło, szczególny proces, który charakteryzuje przedmiot zamówienia, określa minimalne parametry techniczne, eksploatacyjne, użytkowe, jakościowe, co oznacza, że </w:t>
      </w:r>
      <w:r w:rsidRPr="00684F3E">
        <w:rPr>
          <w:rFonts w:ascii="Arial" w:eastAsia="Calibri" w:hAnsi="Arial" w:cs="Arial"/>
        </w:rPr>
        <w:lastRenderedPageBreak/>
        <w:t xml:space="preserve">Zamawiający dopuszcza złożenie 9 oferty w tej części przedmiotu zamówienia, z uwzględnieniem produktów o równoważnych parametrach, technicznych, eksploatacyjnych, użytkowych, jakościowych. </w:t>
      </w:r>
    </w:p>
    <w:p w14:paraId="635581BA"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14. Ceną oferty jest cena brutto za realizację całości przedmiotu zamówienia - na zasadach szczegółowo określonych niniejszym OPZ. </w:t>
      </w:r>
    </w:p>
    <w:p w14:paraId="625EACF6" w14:textId="77777777" w:rsidR="004813FF"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 xml:space="preserve">15. Cena przedstawiona w ofercie nie ulegnie podwyższeniu przez cały okres obowiązywania umowy. </w:t>
      </w:r>
    </w:p>
    <w:p w14:paraId="651E44E3" w14:textId="77777777" w:rsidR="004813FF" w:rsidRPr="00684F3E" w:rsidRDefault="004813FF" w:rsidP="004813FF">
      <w:pPr>
        <w:suppressAutoHyphens/>
        <w:spacing w:after="0" w:line="360" w:lineRule="auto"/>
        <w:jc w:val="both"/>
        <w:rPr>
          <w:rFonts w:ascii="Arial" w:eastAsia="Calibri" w:hAnsi="Arial" w:cs="Arial"/>
        </w:rPr>
      </w:pPr>
      <w:r w:rsidRPr="00684F3E">
        <w:rPr>
          <w:rFonts w:ascii="Arial" w:eastAsia="Calibri" w:hAnsi="Arial" w:cs="Arial"/>
        </w:rPr>
        <w:t>16. Zamawiający zastrzega, że Wykonawca ponosi wszystkie koszty związane z wykonaniem zamówienia. Wykonawca zobowiązany jest uwzględnić w cenie wszystkie koszty związane z pełną i terminową realizacją zamówienia na warunkach opisanych w niniejszym OPZ, w tym również wszelkie koszty towarzyszące jego wykonaniu niezbędne do jego prawidłowej realizacji.</w:t>
      </w:r>
    </w:p>
    <w:p w14:paraId="5545AB67" w14:textId="77777777" w:rsidR="004813FF" w:rsidRDefault="004813FF" w:rsidP="004813FF">
      <w:pPr>
        <w:pStyle w:val="Akapitzlist"/>
        <w:suppressAutoHyphens/>
        <w:spacing w:after="0" w:line="360" w:lineRule="auto"/>
        <w:ind w:left="1440"/>
        <w:jc w:val="both"/>
        <w:rPr>
          <w:rFonts w:ascii="Arial" w:eastAsia="Calibri" w:hAnsi="Arial" w:cs="Arial"/>
        </w:rPr>
      </w:pPr>
    </w:p>
    <w:p w14:paraId="6CCD80AE" w14:textId="77777777" w:rsidR="004813FF" w:rsidRDefault="004813FF" w:rsidP="004813FF">
      <w:pPr>
        <w:pStyle w:val="Akapitzlist"/>
        <w:suppressAutoHyphens/>
        <w:spacing w:after="0" w:line="360" w:lineRule="auto"/>
        <w:ind w:left="1440"/>
        <w:jc w:val="both"/>
        <w:rPr>
          <w:rFonts w:ascii="Arial" w:eastAsia="Calibri" w:hAnsi="Arial" w:cs="Arial"/>
        </w:rPr>
      </w:pPr>
    </w:p>
    <w:p w14:paraId="2F37CB61" w14:textId="77777777" w:rsidR="004813FF" w:rsidRDefault="004813FF" w:rsidP="004813FF">
      <w:pPr>
        <w:suppressAutoHyphens/>
        <w:spacing w:after="0" w:line="360" w:lineRule="auto"/>
        <w:jc w:val="both"/>
        <w:rPr>
          <w:rFonts w:ascii="Arial" w:eastAsia="Calibri" w:hAnsi="Arial" w:cs="Arial"/>
        </w:rPr>
      </w:pPr>
    </w:p>
    <w:p w14:paraId="39BBF4F8" w14:textId="77777777" w:rsidR="004813FF" w:rsidRDefault="004813FF" w:rsidP="004813FF">
      <w:pPr>
        <w:suppressAutoHyphens/>
        <w:spacing w:after="0" w:line="360" w:lineRule="auto"/>
        <w:jc w:val="both"/>
        <w:rPr>
          <w:rFonts w:ascii="Arial" w:eastAsia="Calibri" w:hAnsi="Arial" w:cs="Arial"/>
        </w:rPr>
      </w:pPr>
    </w:p>
    <w:p w14:paraId="0BF1B418" w14:textId="77777777" w:rsidR="004813FF" w:rsidRDefault="004813FF" w:rsidP="004813FF">
      <w:pPr>
        <w:suppressAutoHyphens/>
        <w:spacing w:after="0" w:line="360" w:lineRule="auto"/>
        <w:jc w:val="both"/>
        <w:rPr>
          <w:rFonts w:ascii="Arial" w:eastAsia="Calibri" w:hAnsi="Arial" w:cs="Arial"/>
        </w:rPr>
      </w:pPr>
    </w:p>
    <w:p w14:paraId="7CA420CB" w14:textId="77777777" w:rsidR="004813FF" w:rsidRDefault="004813FF" w:rsidP="004813FF">
      <w:pPr>
        <w:suppressAutoHyphens/>
        <w:spacing w:after="0" w:line="360" w:lineRule="auto"/>
        <w:jc w:val="both"/>
        <w:rPr>
          <w:rFonts w:ascii="Arial" w:eastAsia="Calibri" w:hAnsi="Arial" w:cs="Arial"/>
        </w:rPr>
      </w:pPr>
    </w:p>
    <w:p w14:paraId="5586ED51" w14:textId="77777777" w:rsidR="004813FF" w:rsidRDefault="004813FF" w:rsidP="004813FF">
      <w:pPr>
        <w:suppressAutoHyphens/>
        <w:spacing w:after="0" w:line="360" w:lineRule="auto"/>
        <w:jc w:val="both"/>
        <w:rPr>
          <w:rFonts w:ascii="Arial" w:eastAsia="Calibri" w:hAnsi="Arial" w:cs="Arial"/>
        </w:rPr>
      </w:pPr>
    </w:p>
    <w:p w14:paraId="3E62EEBB" w14:textId="77777777" w:rsidR="004813FF" w:rsidRDefault="004813FF" w:rsidP="004813FF">
      <w:pPr>
        <w:suppressAutoHyphens/>
        <w:spacing w:after="0" w:line="360" w:lineRule="auto"/>
        <w:jc w:val="both"/>
        <w:rPr>
          <w:rFonts w:ascii="Arial" w:eastAsia="Calibri" w:hAnsi="Arial" w:cs="Arial"/>
        </w:rPr>
      </w:pPr>
    </w:p>
    <w:p w14:paraId="20FF046C" w14:textId="77777777" w:rsidR="004813FF" w:rsidRDefault="004813FF" w:rsidP="004813FF">
      <w:pPr>
        <w:suppressAutoHyphens/>
        <w:spacing w:after="0" w:line="360" w:lineRule="auto"/>
        <w:jc w:val="both"/>
        <w:rPr>
          <w:rFonts w:ascii="Arial" w:eastAsia="Calibri" w:hAnsi="Arial" w:cs="Arial"/>
        </w:rPr>
      </w:pPr>
    </w:p>
    <w:p w14:paraId="6D1D5F36" w14:textId="77777777" w:rsidR="004813FF" w:rsidRDefault="004813FF" w:rsidP="004813FF">
      <w:pPr>
        <w:suppressAutoHyphens/>
        <w:spacing w:after="0" w:line="360" w:lineRule="auto"/>
        <w:jc w:val="both"/>
        <w:rPr>
          <w:rFonts w:ascii="Arial" w:eastAsia="Calibri" w:hAnsi="Arial" w:cs="Arial"/>
        </w:rPr>
      </w:pPr>
    </w:p>
    <w:p w14:paraId="4D7852CC" w14:textId="77777777" w:rsidR="004813FF" w:rsidRDefault="004813FF" w:rsidP="004813FF">
      <w:pPr>
        <w:suppressAutoHyphens/>
        <w:spacing w:after="0" w:line="360" w:lineRule="auto"/>
        <w:jc w:val="both"/>
        <w:rPr>
          <w:rFonts w:ascii="Arial" w:eastAsia="Calibri" w:hAnsi="Arial" w:cs="Arial"/>
        </w:rPr>
      </w:pPr>
    </w:p>
    <w:p w14:paraId="424B97E8" w14:textId="77777777" w:rsidR="004813FF" w:rsidRDefault="004813FF" w:rsidP="004813FF">
      <w:pPr>
        <w:suppressAutoHyphens/>
        <w:spacing w:after="0" w:line="360" w:lineRule="auto"/>
        <w:jc w:val="both"/>
        <w:rPr>
          <w:rFonts w:ascii="Arial" w:eastAsia="Calibri" w:hAnsi="Arial" w:cs="Arial"/>
        </w:rPr>
      </w:pPr>
    </w:p>
    <w:p w14:paraId="107E5942" w14:textId="77777777" w:rsidR="004813FF" w:rsidRDefault="004813FF" w:rsidP="004813FF">
      <w:pPr>
        <w:suppressAutoHyphens/>
        <w:spacing w:after="0" w:line="360" w:lineRule="auto"/>
        <w:jc w:val="both"/>
        <w:rPr>
          <w:rFonts w:ascii="Arial" w:eastAsia="Calibri" w:hAnsi="Arial" w:cs="Arial"/>
        </w:rPr>
      </w:pPr>
    </w:p>
    <w:p w14:paraId="6EF38C51" w14:textId="77777777" w:rsidR="004813FF" w:rsidRDefault="004813FF" w:rsidP="004813FF">
      <w:pPr>
        <w:suppressAutoHyphens/>
        <w:spacing w:after="0" w:line="360" w:lineRule="auto"/>
        <w:jc w:val="both"/>
        <w:rPr>
          <w:rFonts w:ascii="Arial" w:eastAsia="Calibri" w:hAnsi="Arial" w:cs="Arial"/>
        </w:rPr>
      </w:pPr>
    </w:p>
    <w:p w14:paraId="0E8EEF58" w14:textId="77777777" w:rsidR="004813FF" w:rsidRDefault="004813FF" w:rsidP="004813FF">
      <w:pPr>
        <w:suppressAutoHyphens/>
        <w:spacing w:after="0" w:line="360" w:lineRule="auto"/>
        <w:jc w:val="both"/>
        <w:rPr>
          <w:rFonts w:ascii="Arial" w:eastAsia="Calibri" w:hAnsi="Arial" w:cs="Arial"/>
        </w:rPr>
      </w:pPr>
    </w:p>
    <w:p w14:paraId="11C71ADF" w14:textId="77777777" w:rsidR="004813FF" w:rsidRDefault="004813FF" w:rsidP="004813FF">
      <w:pPr>
        <w:suppressAutoHyphens/>
        <w:spacing w:after="0" w:line="360" w:lineRule="auto"/>
        <w:jc w:val="both"/>
        <w:rPr>
          <w:rFonts w:ascii="Arial" w:eastAsia="Calibri" w:hAnsi="Arial" w:cs="Arial"/>
        </w:rPr>
      </w:pPr>
    </w:p>
    <w:p w14:paraId="2FBC9BD9" w14:textId="77777777" w:rsidR="004813FF" w:rsidRDefault="004813FF" w:rsidP="004813FF">
      <w:pPr>
        <w:suppressAutoHyphens/>
        <w:spacing w:after="0" w:line="360" w:lineRule="auto"/>
        <w:jc w:val="both"/>
        <w:rPr>
          <w:rFonts w:ascii="Arial" w:eastAsia="Calibri" w:hAnsi="Arial" w:cs="Arial"/>
        </w:rPr>
      </w:pPr>
    </w:p>
    <w:p w14:paraId="118B3A28" w14:textId="77777777" w:rsidR="004813FF" w:rsidRDefault="004813FF" w:rsidP="004813FF">
      <w:pPr>
        <w:suppressAutoHyphens/>
        <w:spacing w:after="0" w:line="360" w:lineRule="auto"/>
        <w:jc w:val="both"/>
        <w:rPr>
          <w:rFonts w:ascii="Arial" w:eastAsia="Calibri" w:hAnsi="Arial" w:cs="Arial"/>
        </w:rPr>
      </w:pPr>
    </w:p>
    <w:p w14:paraId="0DA58F8E" w14:textId="77777777" w:rsidR="004813FF" w:rsidRDefault="004813FF" w:rsidP="004813FF">
      <w:pPr>
        <w:suppressAutoHyphens/>
        <w:spacing w:after="0" w:line="360" w:lineRule="auto"/>
        <w:jc w:val="both"/>
        <w:rPr>
          <w:rFonts w:ascii="Arial" w:eastAsia="Calibri" w:hAnsi="Arial" w:cs="Arial"/>
        </w:rPr>
      </w:pPr>
    </w:p>
    <w:p w14:paraId="27D1841A" w14:textId="77777777" w:rsidR="004813FF" w:rsidRDefault="004813FF" w:rsidP="004813FF">
      <w:pPr>
        <w:suppressAutoHyphens/>
        <w:spacing w:after="0" w:line="360" w:lineRule="auto"/>
        <w:jc w:val="both"/>
        <w:rPr>
          <w:rFonts w:ascii="Arial" w:eastAsia="Calibri" w:hAnsi="Arial" w:cs="Arial"/>
        </w:rPr>
      </w:pPr>
    </w:p>
    <w:p w14:paraId="5842A2CC" w14:textId="77777777" w:rsidR="004813FF" w:rsidRDefault="004813FF" w:rsidP="004813FF">
      <w:pPr>
        <w:suppressAutoHyphens/>
        <w:spacing w:after="0" w:line="360" w:lineRule="auto"/>
        <w:jc w:val="both"/>
        <w:rPr>
          <w:rFonts w:ascii="Arial" w:eastAsia="Calibri" w:hAnsi="Arial" w:cs="Arial"/>
        </w:rPr>
      </w:pPr>
    </w:p>
    <w:p w14:paraId="493FBBE1" w14:textId="77777777" w:rsidR="004813FF" w:rsidRDefault="004813FF" w:rsidP="004813FF">
      <w:pPr>
        <w:suppressAutoHyphens/>
        <w:spacing w:after="0" w:line="360" w:lineRule="auto"/>
        <w:jc w:val="both"/>
        <w:rPr>
          <w:rFonts w:ascii="Arial" w:eastAsia="Calibri" w:hAnsi="Arial" w:cs="Arial"/>
        </w:rPr>
      </w:pPr>
    </w:p>
    <w:p w14:paraId="7892CC1C" w14:textId="77777777" w:rsidR="004813FF" w:rsidRDefault="004813FF" w:rsidP="004813FF">
      <w:pPr>
        <w:suppressAutoHyphens/>
        <w:spacing w:after="0" w:line="360" w:lineRule="auto"/>
        <w:jc w:val="both"/>
        <w:rPr>
          <w:rFonts w:ascii="Arial" w:eastAsia="Calibri" w:hAnsi="Arial" w:cs="Arial"/>
        </w:rPr>
      </w:pPr>
    </w:p>
    <w:p w14:paraId="3ADBAAB2" w14:textId="77777777" w:rsidR="004813FF" w:rsidRDefault="004813FF" w:rsidP="004813FF">
      <w:pPr>
        <w:suppressAutoHyphens/>
        <w:spacing w:after="0" w:line="360" w:lineRule="auto"/>
        <w:jc w:val="both"/>
        <w:rPr>
          <w:rFonts w:ascii="Arial" w:eastAsia="Calibri" w:hAnsi="Arial" w:cs="Arial"/>
        </w:rPr>
      </w:pPr>
    </w:p>
    <w:p w14:paraId="0E437B15" w14:textId="77777777" w:rsidR="004813FF" w:rsidRDefault="004813FF" w:rsidP="004813FF">
      <w:pPr>
        <w:suppressAutoHyphens/>
        <w:spacing w:after="0" w:line="360" w:lineRule="auto"/>
        <w:jc w:val="both"/>
        <w:rPr>
          <w:rFonts w:ascii="Arial" w:eastAsia="Calibri" w:hAnsi="Arial" w:cs="Arial"/>
        </w:rPr>
      </w:pPr>
    </w:p>
    <w:p w14:paraId="162C0A74" w14:textId="77777777" w:rsidR="004813FF" w:rsidRDefault="004813FF" w:rsidP="004813FF">
      <w:pPr>
        <w:suppressAutoHyphens/>
        <w:spacing w:after="0" w:line="360" w:lineRule="auto"/>
        <w:jc w:val="both"/>
        <w:rPr>
          <w:rFonts w:ascii="Arial" w:eastAsia="Calibri" w:hAnsi="Arial" w:cs="Arial"/>
        </w:rPr>
      </w:pPr>
    </w:p>
    <w:p w14:paraId="513C7681" w14:textId="77777777" w:rsidR="004813FF" w:rsidRDefault="004813FF" w:rsidP="004813FF">
      <w:pPr>
        <w:suppressAutoHyphens/>
        <w:spacing w:after="0" w:line="360" w:lineRule="auto"/>
        <w:jc w:val="both"/>
        <w:rPr>
          <w:rFonts w:ascii="Arial" w:eastAsia="Calibri" w:hAnsi="Arial" w:cs="Arial"/>
        </w:rPr>
      </w:pPr>
    </w:p>
    <w:p w14:paraId="34D56973" w14:textId="77777777" w:rsidR="004813FF" w:rsidRDefault="004813FF" w:rsidP="004813FF">
      <w:pPr>
        <w:suppressAutoHyphens/>
        <w:spacing w:after="0" w:line="360" w:lineRule="auto"/>
        <w:jc w:val="both"/>
        <w:rPr>
          <w:rFonts w:ascii="Arial" w:eastAsia="Calibri" w:hAnsi="Arial" w:cs="Arial"/>
        </w:rPr>
      </w:pPr>
    </w:p>
    <w:p w14:paraId="49C0D98D" w14:textId="77777777" w:rsidR="004813FF" w:rsidRDefault="004813FF" w:rsidP="004813FF">
      <w:pPr>
        <w:suppressAutoHyphens/>
        <w:spacing w:after="0" w:line="360" w:lineRule="auto"/>
        <w:jc w:val="both"/>
        <w:rPr>
          <w:rFonts w:ascii="Arial" w:eastAsia="Calibri" w:hAnsi="Arial" w:cs="Arial"/>
        </w:rPr>
      </w:pPr>
    </w:p>
    <w:p w14:paraId="22CE937E" w14:textId="7A3B2329"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lastRenderedPageBreak/>
        <w:t xml:space="preserve">SZCZEGÓŁOWY OPIS ZAMÓWIENIA – cz. </w:t>
      </w:r>
      <w:r>
        <w:rPr>
          <w:rFonts w:ascii="Arial" w:eastAsia="Calibri" w:hAnsi="Arial" w:cs="Arial"/>
        </w:rPr>
        <w:t>V</w:t>
      </w:r>
    </w:p>
    <w:p w14:paraId="69FCFB0C" w14:textId="77777777" w:rsidR="004813FF" w:rsidRPr="00892A96" w:rsidRDefault="004813FF" w:rsidP="004813FF">
      <w:pPr>
        <w:suppressAutoHyphens/>
        <w:spacing w:after="0" w:line="360" w:lineRule="auto"/>
        <w:jc w:val="both"/>
        <w:rPr>
          <w:rFonts w:ascii="Arial" w:eastAsia="Calibri" w:hAnsi="Arial" w:cs="Arial"/>
        </w:rPr>
      </w:pPr>
    </w:p>
    <w:p w14:paraId="2937F6FE" w14:textId="440F968C" w:rsidR="004813FF" w:rsidRPr="00857BC0"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 xml:space="preserve">Przedmiot zamówienia obejmuje </w:t>
      </w:r>
      <w:r w:rsidR="00DB26A1">
        <w:rPr>
          <w:rFonts w:ascii="Arial" w:eastAsia="Calibri" w:hAnsi="Arial" w:cs="Arial"/>
        </w:rPr>
        <w:t>dostawę</w:t>
      </w:r>
      <w:r w:rsidRPr="00857BC0">
        <w:rPr>
          <w:rFonts w:ascii="Arial" w:eastAsia="Calibri" w:hAnsi="Arial" w:cs="Arial"/>
        </w:rPr>
        <w:t xml:space="preserve"> </w:t>
      </w:r>
      <w:r w:rsidRPr="00857BC0">
        <w:rPr>
          <w:rFonts w:ascii="Arial" w:eastAsia="Calibri" w:hAnsi="Arial" w:cs="Arial"/>
          <w:b/>
          <w:bCs/>
        </w:rPr>
        <w:t xml:space="preserve">wykonania </w:t>
      </w:r>
      <w:r>
        <w:rPr>
          <w:rFonts w:ascii="Arial" w:eastAsia="Calibri" w:hAnsi="Arial" w:cs="Arial"/>
          <w:b/>
          <w:bCs/>
        </w:rPr>
        <w:t>materiałów promocyjnych o</w:t>
      </w:r>
      <w:r w:rsidRPr="00857BC0">
        <w:rPr>
          <w:rFonts w:ascii="Arial" w:eastAsia="Calibri" w:hAnsi="Arial" w:cs="Arial"/>
          <w:b/>
          <w:bCs/>
        </w:rPr>
        <w:t xml:space="preserve"> działalnoś</w:t>
      </w:r>
      <w:r>
        <w:rPr>
          <w:rFonts w:ascii="Arial" w:eastAsia="Calibri" w:hAnsi="Arial" w:cs="Arial"/>
          <w:b/>
          <w:bCs/>
        </w:rPr>
        <w:t>ci</w:t>
      </w:r>
      <w:r w:rsidRPr="00857BC0">
        <w:rPr>
          <w:rFonts w:ascii="Arial" w:eastAsia="Calibri" w:hAnsi="Arial" w:cs="Arial"/>
          <w:b/>
          <w:bCs/>
        </w:rPr>
        <w:t xml:space="preserve"> BCU</w:t>
      </w:r>
      <w:r w:rsidRPr="00857BC0">
        <w:rPr>
          <w:rFonts w:ascii="Arial" w:eastAsia="Calibri" w:hAnsi="Arial" w:cs="Arial"/>
        </w:rPr>
        <w:t xml:space="preserve"> w ramach projektu pn. „Utworzenie Branżowego Centrum Umiejętności w dziedzinie CUKIERNICTWO w Powiecie Wieluńskim”</w:t>
      </w:r>
    </w:p>
    <w:p w14:paraId="630B3CDF" w14:textId="77777777" w:rsidR="004813FF" w:rsidRPr="00892A96" w:rsidRDefault="004813FF" w:rsidP="004813FF">
      <w:pPr>
        <w:suppressAutoHyphens/>
        <w:spacing w:after="0" w:line="360" w:lineRule="auto"/>
        <w:jc w:val="both"/>
        <w:rPr>
          <w:rFonts w:ascii="Arial" w:eastAsia="Calibri" w:hAnsi="Arial" w:cs="Arial"/>
        </w:rPr>
      </w:pPr>
      <w:r w:rsidRPr="00857BC0">
        <w:rPr>
          <w:rFonts w:ascii="Arial" w:eastAsia="Calibri" w:hAnsi="Arial" w:cs="Arial"/>
        </w:rPr>
        <w:t>Projekt jest współfinansowany ze środków</w:t>
      </w:r>
      <w:r w:rsidRPr="00892A96">
        <w:rPr>
          <w:rFonts w:ascii="Arial" w:eastAsia="Calibri" w:hAnsi="Arial" w:cs="Arial"/>
        </w:rPr>
        <w:t xml:space="preserve"> Unii Europejskiej w ramach Krajowego Planu Odbudowy i Zwiększania Odporności (KPO). </w:t>
      </w:r>
    </w:p>
    <w:p w14:paraId="412B259B" w14:textId="77777777" w:rsidR="004813FF" w:rsidRPr="00892A96" w:rsidRDefault="004813FF" w:rsidP="004813FF">
      <w:pPr>
        <w:suppressAutoHyphens/>
        <w:spacing w:after="0" w:line="360" w:lineRule="auto"/>
        <w:jc w:val="both"/>
        <w:rPr>
          <w:rFonts w:ascii="Arial" w:eastAsia="Calibri" w:hAnsi="Arial" w:cs="Arial"/>
        </w:rPr>
      </w:pPr>
      <w:r w:rsidRPr="00892A96">
        <w:rPr>
          <w:rFonts w:ascii="Arial" w:eastAsia="Calibri" w:hAnsi="Arial" w:cs="Arial"/>
        </w:rPr>
        <w:t>Do niniejszego postępowania stosuje się przepisy Ustawy z dnia 11 września 2019</w:t>
      </w:r>
      <w:r>
        <w:rPr>
          <w:rFonts w:ascii="Arial" w:eastAsia="Calibri" w:hAnsi="Arial" w:cs="Arial"/>
        </w:rPr>
        <w:t xml:space="preserve"> </w:t>
      </w:r>
      <w:r w:rsidRPr="00892A96">
        <w:rPr>
          <w:rFonts w:ascii="Arial" w:eastAsia="Calibri" w:hAnsi="Arial" w:cs="Arial"/>
        </w:rPr>
        <w:t xml:space="preserve">r. Prawo zamówień publicznych. </w:t>
      </w:r>
    </w:p>
    <w:p w14:paraId="2F4E890C" w14:textId="77777777" w:rsidR="004813FF"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 </w:t>
      </w:r>
    </w:p>
    <w:p w14:paraId="72EC4DC0" w14:textId="77777777" w:rsidR="004813FF" w:rsidRPr="00892A96" w:rsidRDefault="004813FF" w:rsidP="004813FF">
      <w:pPr>
        <w:suppressAutoHyphens/>
        <w:spacing w:after="0" w:line="360" w:lineRule="auto"/>
        <w:ind w:left="720"/>
        <w:contextualSpacing/>
        <w:jc w:val="both"/>
        <w:rPr>
          <w:rFonts w:ascii="Arial" w:eastAsia="Calibri" w:hAnsi="Arial" w:cs="Arial"/>
        </w:rPr>
      </w:pPr>
      <w:r w:rsidRPr="00892A96">
        <w:rPr>
          <w:rFonts w:ascii="Arial" w:eastAsia="Calibri" w:hAnsi="Arial" w:cs="Arial"/>
        </w:rPr>
        <w:t xml:space="preserve">Wspólny Słownik Zamówień (CPV) – kody CPV: </w:t>
      </w:r>
    </w:p>
    <w:p w14:paraId="6E6FA806" w14:textId="77777777" w:rsidR="004813FF"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            </w:t>
      </w:r>
      <w:r w:rsidRPr="00570B3F">
        <w:rPr>
          <w:rFonts w:ascii="Arial" w:eastAsia="Calibri" w:hAnsi="Arial" w:cs="Arial"/>
        </w:rPr>
        <w:t>•</w:t>
      </w:r>
      <w:r>
        <w:rPr>
          <w:rFonts w:ascii="Arial" w:eastAsia="Calibri" w:hAnsi="Arial" w:cs="Arial"/>
        </w:rPr>
        <w:t xml:space="preserve"> </w:t>
      </w:r>
      <w:r w:rsidRPr="00570B3F">
        <w:rPr>
          <w:rFonts w:ascii="Arial" w:eastAsia="Calibri" w:hAnsi="Arial" w:cs="Arial"/>
        </w:rPr>
        <w:t>22100000-1-  Drukowane książki, broszury i ulotki</w:t>
      </w:r>
    </w:p>
    <w:p w14:paraId="4C8DCFF6" w14:textId="77777777" w:rsidR="004813FF" w:rsidRPr="00570B3F" w:rsidRDefault="004813FF" w:rsidP="004813FF">
      <w:pPr>
        <w:suppressAutoHyphens/>
        <w:spacing w:after="0" w:line="360" w:lineRule="auto"/>
        <w:ind w:left="720"/>
        <w:contextualSpacing/>
        <w:jc w:val="both"/>
        <w:rPr>
          <w:rFonts w:ascii="Arial" w:eastAsia="Calibri" w:hAnsi="Arial" w:cs="Arial"/>
        </w:rPr>
      </w:pPr>
      <w:r w:rsidRPr="00570B3F">
        <w:rPr>
          <w:rFonts w:ascii="Arial" w:eastAsia="Calibri" w:hAnsi="Arial" w:cs="Arial"/>
        </w:rPr>
        <w:t>•</w:t>
      </w:r>
      <w:r w:rsidRPr="00570B3F">
        <w:t xml:space="preserve"> </w:t>
      </w:r>
      <w:hyperlink r:id="rId10" w:history="1">
        <w:r w:rsidRPr="00570B3F">
          <w:rPr>
            <w:rStyle w:val="Hipercze"/>
            <w:rFonts w:ascii="Arial" w:eastAsia="Calibri" w:hAnsi="Arial" w:cs="Arial"/>
            <w:color w:val="auto"/>
          </w:rPr>
          <w:t>22462000-6</w:t>
        </w:r>
      </w:hyperlink>
      <w:r w:rsidRPr="00570B3F">
        <w:rPr>
          <w:rFonts w:ascii="Arial" w:eastAsia="Calibri" w:hAnsi="Arial" w:cs="Arial"/>
        </w:rPr>
        <w:t xml:space="preserve"> - Materiały reklamowe</w:t>
      </w:r>
    </w:p>
    <w:p w14:paraId="776FEBDA" w14:textId="77777777" w:rsidR="004813FF" w:rsidRPr="007A471A" w:rsidRDefault="004813FF" w:rsidP="004813FF">
      <w:pPr>
        <w:suppressAutoHyphens/>
        <w:spacing w:after="0" w:line="360" w:lineRule="auto"/>
        <w:jc w:val="both"/>
        <w:rPr>
          <w:rFonts w:ascii="Arial" w:eastAsia="Calibri" w:hAnsi="Arial" w:cs="Arial"/>
        </w:rPr>
      </w:pPr>
    </w:p>
    <w:p w14:paraId="1BB80215" w14:textId="4471FCD9" w:rsidR="004813FF" w:rsidRPr="007A471A" w:rsidRDefault="004813FF" w:rsidP="004813FF">
      <w:pPr>
        <w:suppressAutoHyphens/>
        <w:spacing w:after="0" w:line="360" w:lineRule="auto"/>
        <w:jc w:val="both"/>
        <w:rPr>
          <w:rFonts w:ascii="Arial" w:eastAsia="Calibri" w:hAnsi="Arial" w:cs="Arial"/>
        </w:rPr>
      </w:pPr>
      <w:r>
        <w:rPr>
          <w:rFonts w:ascii="Arial" w:eastAsia="Calibri" w:hAnsi="Arial" w:cs="Arial"/>
        </w:rPr>
        <w:t xml:space="preserve">I. </w:t>
      </w:r>
      <w:r w:rsidRPr="007A471A">
        <w:rPr>
          <w:rFonts w:ascii="Arial" w:eastAsia="Calibri" w:hAnsi="Arial" w:cs="Arial"/>
        </w:rPr>
        <w:t xml:space="preserve">Przedmiotem zamówienia jest </w:t>
      </w:r>
      <w:r w:rsidR="00DB26A1">
        <w:rPr>
          <w:rFonts w:ascii="Arial" w:eastAsia="Calibri" w:hAnsi="Arial" w:cs="Arial"/>
        </w:rPr>
        <w:t>dostawa</w:t>
      </w:r>
      <w:r w:rsidRPr="007A471A">
        <w:rPr>
          <w:rFonts w:ascii="Arial" w:eastAsia="Calibri" w:hAnsi="Arial" w:cs="Arial"/>
        </w:rPr>
        <w:t xml:space="preserve"> związana z opracowaniem graficznym, wydaniem i dostarczeniem następujących materiałów drukowanych: </w:t>
      </w:r>
    </w:p>
    <w:p w14:paraId="7D34AB14"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1) Broszury na temat działalności BCU w dziedzinie Cukiernictwo - nakład 2 000 egz. </w:t>
      </w:r>
    </w:p>
    <w:p w14:paraId="68941B18"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2) Ulotka informacyjna- oferta szkoleniowa BCU nakład 5000 egz.</w:t>
      </w:r>
    </w:p>
    <w:p w14:paraId="14E0593D"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3) Stojaki na ulotki i broszury reklamow</w:t>
      </w:r>
      <w:r>
        <w:rPr>
          <w:rFonts w:ascii="Arial" w:eastAsia="Calibri" w:hAnsi="Arial" w:cs="Arial"/>
        </w:rPr>
        <w:t xml:space="preserve">e </w:t>
      </w:r>
      <w:r w:rsidRPr="007A471A">
        <w:rPr>
          <w:rFonts w:ascii="Arial" w:eastAsia="Calibri" w:hAnsi="Arial" w:cs="Arial"/>
        </w:rPr>
        <w:t>- 4 szt.</w:t>
      </w:r>
    </w:p>
    <w:p w14:paraId="7DCC33C0" w14:textId="77777777" w:rsidR="004813FF" w:rsidRDefault="004813FF" w:rsidP="004813FF">
      <w:pPr>
        <w:suppressAutoHyphens/>
        <w:spacing w:after="0" w:line="360" w:lineRule="auto"/>
        <w:jc w:val="both"/>
        <w:rPr>
          <w:rFonts w:ascii="Arial" w:eastAsia="Calibri" w:hAnsi="Arial" w:cs="Arial"/>
        </w:rPr>
      </w:pPr>
    </w:p>
    <w:p w14:paraId="1DEA4E9A"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SZCZEGÓŁOWY OPIS PRZEDMIOTU ZAMÓWIENIA: </w:t>
      </w:r>
    </w:p>
    <w:p w14:paraId="40D63B8B"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Ad 1) Broszura o działalności BCU w dziedzinie Cukiernictwo</w:t>
      </w:r>
    </w:p>
    <w:p w14:paraId="75B715EA"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a)   Przygotowanie projekt graficzny, skład do druku po akceptacji </w:t>
      </w:r>
      <w:r>
        <w:rPr>
          <w:rFonts w:ascii="Arial" w:eastAsia="Calibri" w:hAnsi="Arial" w:cs="Arial"/>
        </w:rPr>
        <w:t>Z</w:t>
      </w:r>
      <w:r w:rsidRPr="007A471A">
        <w:rPr>
          <w:rFonts w:ascii="Arial" w:eastAsia="Calibri" w:hAnsi="Arial" w:cs="Arial"/>
        </w:rPr>
        <w:t>amawiaj</w:t>
      </w:r>
      <w:r>
        <w:rPr>
          <w:rFonts w:ascii="Arial" w:eastAsia="Calibri" w:hAnsi="Arial" w:cs="Arial"/>
        </w:rPr>
        <w:t>ą</w:t>
      </w:r>
      <w:r w:rsidRPr="007A471A">
        <w:rPr>
          <w:rFonts w:ascii="Arial" w:eastAsia="Calibri" w:hAnsi="Arial" w:cs="Arial"/>
        </w:rPr>
        <w:t>cego</w:t>
      </w:r>
    </w:p>
    <w:p w14:paraId="0BD0AAB9"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b) Druk pełny kolor • Strony: gramatura papieru 200 gr, lakier połysk</w:t>
      </w:r>
    </w:p>
    <w:p w14:paraId="5F32204C"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c) Okładka: gramatura papieru min. 300 gr, kredowy mat • wielkość 1 strony: wysokość 14,5 cm x szerokość 21 cm </w:t>
      </w:r>
    </w:p>
    <w:p w14:paraId="210DDA14" w14:textId="1E87263B"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d) okładka: 4 strony zadrukowane wg </w:t>
      </w:r>
      <w:r w:rsidR="00CA33E0">
        <w:rPr>
          <w:rFonts w:ascii="Arial" w:eastAsia="Calibri" w:hAnsi="Arial" w:cs="Arial"/>
        </w:rPr>
        <w:t xml:space="preserve">uzgodnionego </w:t>
      </w:r>
      <w:r w:rsidRPr="007A471A">
        <w:rPr>
          <w:rFonts w:ascii="Arial" w:eastAsia="Calibri" w:hAnsi="Arial" w:cs="Arial"/>
        </w:rPr>
        <w:t xml:space="preserve">projektu, </w:t>
      </w:r>
    </w:p>
    <w:p w14:paraId="2B73FC45"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e) ilość stron w środku broszury: 20 stron</w:t>
      </w:r>
    </w:p>
    <w:p w14:paraId="1BA1B617"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f) łączenie grzbietu: </w:t>
      </w:r>
      <w:r w:rsidRPr="007A471A">
        <w:rPr>
          <w:rFonts w:ascii="Arial" w:eastAsia="Calibri" w:hAnsi="Arial" w:cs="Arial"/>
          <w:bCs/>
        </w:rPr>
        <w:t>zszywanie zeszytowe (siodłowe)</w:t>
      </w:r>
      <w:r w:rsidRPr="007A471A">
        <w:rPr>
          <w:rFonts w:ascii="Arial" w:eastAsia="Calibri" w:hAnsi="Arial" w:cs="Arial"/>
        </w:rPr>
        <w:t> drutem</w:t>
      </w:r>
    </w:p>
    <w:p w14:paraId="25D34DB9"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g) nakład 2 000 egz.:</w:t>
      </w:r>
    </w:p>
    <w:p w14:paraId="365982FB"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h)  Temat publikacji: broszura informacyjna promująca działalność BCU w dziedzinie Cukiernictwo, z opisem działalności, wydarzeniami i eventami, opisem Partnerów, zdjęciami wyposażenia, poglądowe ze szkoleń i kursów, oznakowane zgodnie z wymogami KPO</w:t>
      </w:r>
    </w:p>
    <w:p w14:paraId="2302A9AF"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i) Języki w publikacji: polski </w:t>
      </w:r>
    </w:p>
    <w:p w14:paraId="38345187"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j) Materiały, zdjęcia dostarcza zamawiający </w:t>
      </w:r>
    </w:p>
    <w:p w14:paraId="4A286F4D" w14:textId="77777777" w:rsidR="004813FF" w:rsidRPr="007A471A" w:rsidRDefault="004813FF" w:rsidP="004813FF">
      <w:pPr>
        <w:pStyle w:val="Akapitzlist"/>
        <w:suppressAutoHyphens/>
        <w:spacing w:after="0" w:line="360" w:lineRule="auto"/>
        <w:ind w:left="1440"/>
        <w:jc w:val="both"/>
        <w:rPr>
          <w:rFonts w:ascii="Arial" w:eastAsia="Calibri" w:hAnsi="Arial" w:cs="Arial"/>
        </w:rPr>
      </w:pPr>
    </w:p>
    <w:p w14:paraId="0C42ACDA"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Ad 2) Ulotka informacyjna</w:t>
      </w:r>
    </w:p>
    <w:p w14:paraId="74EDCC6F"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a)  Projekt graficzny, skład do druku na podstawie materiałów od Zamawiającego </w:t>
      </w:r>
    </w:p>
    <w:p w14:paraId="61C8A2BA"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lastRenderedPageBreak/>
        <w:t xml:space="preserve">b) Druk pełny kolor </w:t>
      </w:r>
    </w:p>
    <w:p w14:paraId="6917A2B1"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c)  Strony: gramatura papieru 200 gr, kredowy mat </w:t>
      </w:r>
    </w:p>
    <w:p w14:paraId="4AC95A6F"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d) całkowity nakład 5000 egz.</w:t>
      </w:r>
    </w:p>
    <w:p w14:paraId="299F3103"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e)  rozmiar: całość: wys. 24,5 cm x szer. 33 cm; x 2 strony; 1 strona złożona na 3 części; </w:t>
      </w:r>
    </w:p>
    <w:p w14:paraId="5B280E04"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-rozmiar jednej części (1/3 z 1): wysokość 24,5 cm x 11 cm (= rozmiar złożonej ulotki) </w:t>
      </w:r>
    </w:p>
    <w:p w14:paraId="2AAE85B2"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f)  Języki w publikacji: polski</w:t>
      </w:r>
    </w:p>
    <w:p w14:paraId="044BDA21"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g) Materiały, zdjęcia dostarcza zamawiający</w:t>
      </w:r>
    </w:p>
    <w:p w14:paraId="155A7856" w14:textId="77777777" w:rsidR="004813FF" w:rsidRPr="00CA33E0" w:rsidRDefault="004813FF" w:rsidP="00CA33E0">
      <w:pPr>
        <w:suppressAutoHyphens/>
        <w:spacing w:after="0" w:line="360" w:lineRule="auto"/>
        <w:jc w:val="both"/>
        <w:rPr>
          <w:rFonts w:ascii="Arial" w:eastAsia="Calibri" w:hAnsi="Arial" w:cs="Arial"/>
        </w:rPr>
      </w:pPr>
    </w:p>
    <w:p w14:paraId="4AC73037" w14:textId="1B055A13"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A</w:t>
      </w:r>
      <w:r w:rsidR="00CA33E0">
        <w:rPr>
          <w:rFonts w:ascii="Arial" w:eastAsia="Calibri" w:hAnsi="Arial" w:cs="Arial"/>
        </w:rPr>
        <w:t xml:space="preserve">d </w:t>
      </w:r>
      <w:r w:rsidRPr="007A471A">
        <w:rPr>
          <w:rFonts w:ascii="Arial" w:eastAsia="Calibri" w:hAnsi="Arial" w:cs="Arial"/>
        </w:rPr>
        <w:t xml:space="preserve">3) Stojaki reklamowe na broszury i ulotki </w:t>
      </w:r>
    </w:p>
    <w:p w14:paraId="569197EE"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a) wysokość – 175 cm </w:t>
      </w:r>
    </w:p>
    <w:p w14:paraId="2A7E5928"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b) ilość półek /kieszeni – 3 sztuki</w:t>
      </w:r>
    </w:p>
    <w:p w14:paraId="4C2F2940"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c) zastosowanie- do wnętrz</w:t>
      </w:r>
    </w:p>
    <w:p w14:paraId="484E4E4C"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d) materiał: stelaż aluminiowy malowany proszkowo, kieszenie, półki z pleksi </w:t>
      </w:r>
    </w:p>
    <w:p w14:paraId="7F1E8F79"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e) miejsce na prezentację logo – nadruk na pleksi lub naklejka na pleksi</w:t>
      </w:r>
    </w:p>
    <w:p w14:paraId="52731B4D"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f) poglądowe zdjęcie </w:t>
      </w:r>
    </w:p>
    <w:p w14:paraId="24EB4D0A" w14:textId="77777777" w:rsidR="004813FF" w:rsidRPr="007A471A" w:rsidRDefault="004813FF" w:rsidP="004813FF">
      <w:pPr>
        <w:pStyle w:val="Akapitzlist"/>
        <w:suppressAutoHyphens/>
        <w:spacing w:after="0" w:line="360" w:lineRule="auto"/>
        <w:ind w:left="1440"/>
        <w:jc w:val="both"/>
        <w:rPr>
          <w:rFonts w:ascii="Arial" w:eastAsia="Calibri" w:hAnsi="Arial" w:cs="Arial"/>
        </w:rPr>
      </w:pPr>
    </w:p>
    <w:p w14:paraId="71F739F8" w14:textId="77777777" w:rsidR="004813FF" w:rsidRPr="007A471A" w:rsidRDefault="004813FF" w:rsidP="004813FF">
      <w:pPr>
        <w:pStyle w:val="Akapitzlist"/>
        <w:suppressAutoHyphens/>
        <w:spacing w:after="0" w:line="360" w:lineRule="auto"/>
        <w:ind w:left="1440"/>
        <w:jc w:val="both"/>
        <w:rPr>
          <w:rFonts w:ascii="Arial" w:eastAsia="Calibri" w:hAnsi="Arial" w:cs="Arial"/>
        </w:rPr>
      </w:pPr>
      <w:r w:rsidRPr="007A471A">
        <w:rPr>
          <w:rFonts w:ascii="Arial" w:eastAsia="Calibri" w:hAnsi="Arial" w:cs="Arial"/>
          <w:noProof/>
        </w:rPr>
        <w:drawing>
          <wp:inline distT="0" distB="0" distL="0" distR="0" wp14:anchorId="6D784A8F" wp14:editId="3AD14C8E">
            <wp:extent cx="1428750" cy="2143125"/>
            <wp:effectExtent l="0" t="0" r="0" b="9525"/>
            <wp:docPr id="1507664350" name="Obraz 2" descr="https://veraco.pl/media/products/e90d2317ace27444b7dd2cda02e972c4/images/thumbnail/big_62a1cbf2b67bc-SU014.jpg?lm=1761727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ttps://veraco.pl/media/products/e90d2317ace27444b7dd2cda02e972c4/images/thumbnail/big_62a1cbf2b67bc-SU014.jpg?lm=17617270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2143125"/>
                    </a:xfrm>
                    <a:prstGeom prst="rect">
                      <a:avLst/>
                    </a:prstGeom>
                    <a:noFill/>
                    <a:ln>
                      <a:noFill/>
                    </a:ln>
                  </pic:spPr>
                </pic:pic>
              </a:graphicData>
            </a:graphic>
          </wp:inline>
        </w:drawing>
      </w:r>
    </w:p>
    <w:p w14:paraId="3477C7EB"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III. ZAKRES ZAMÓWIENIA </w:t>
      </w:r>
    </w:p>
    <w:p w14:paraId="723D60B4"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Na zakres przedmiotowej usługi składają się następujące elementy: </w:t>
      </w:r>
    </w:p>
    <w:p w14:paraId="37B3CD88"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1) Wykonanie projektów graficznych i druku: </w:t>
      </w:r>
    </w:p>
    <w:p w14:paraId="07E0A2DE"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 xml:space="preserve">a) Broszury na temat działalności BCU w dziedzinie Cukiernictwo, - nakład 2 000 egz. </w:t>
      </w:r>
    </w:p>
    <w:p w14:paraId="4FD4C490" w14:textId="77777777" w:rsidR="004813FF" w:rsidRPr="007A471A" w:rsidRDefault="004813FF" w:rsidP="004813FF">
      <w:pPr>
        <w:suppressAutoHyphens/>
        <w:spacing w:after="0" w:line="360" w:lineRule="auto"/>
        <w:jc w:val="both"/>
        <w:rPr>
          <w:rFonts w:ascii="Arial" w:eastAsia="Calibri" w:hAnsi="Arial" w:cs="Arial"/>
        </w:rPr>
      </w:pPr>
      <w:r w:rsidRPr="007A471A">
        <w:rPr>
          <w:rFonts w:ascii="Arial" w:eastAsia="Calibri" w:hAnsi="Arial" w:cs="Arial"/>
        </w:rPr>
        <w:t>b) Ulotka informacyjna- oferta szkoleniowa BCU nakład 5000 egz.</w:t>
      </w:r>
    </w:p>
    <w:p w14:paraId="112649CB" w14:textId="59094655" w:rsidR="004813FF" w:rsidRPr="00CA33E0" w:rsidRDefault="004813FF" w:rsidP="00CA33E0">
      <w:pPr>
        <w:suppressAutoHyphens/>
        <w:spacing w:after="0" w:line="360" w:lineRule="auto"/>
        <w:jc w:val="both"/>
        <w:rPr>
          <w:rFonts w:ascii="Arial" w:eastAsia="Calibri" w:hAnsi="Arial" w:cs="Arial"/>
        </w:rPr>
      </w:pPr>
      <w:r w:rsidRPr="007A471A">
        <w:rPr>
          <w:rFonts w:ascii="Arial" w:eastAsia="Calibri" w:hAnsi="Arial" w:cs="Arial"/>
        </w:rPr>
        <w:t>2) Dostarczenie Stojaków na ulotki i broszury reklamowe- 4 szt.</w:t>
      </w:r>
    </w:p>
    <w:p w14:paraId="04E9A187" w14:textId="77777777" w:rsidR="004813FF" w:rsidRPr="00DB26A1" w:rsidRDefault="004813FF" w:rsidP="004813FF">
      <w:pPr>
        <w:suppressAutoHyphens/>
        <w:spacing w:after="0" w:line="360" w:lineRule="auto"/>
        <w:jc w:val="both"/>
        <w:rPr>
          <w:rFonts w:ascii="Arial" w:eastAsia="Calibri" w:hAnsi="Arial" w:cs="Arial"/>
        </w:rPr>
      </w:pPr>
      <w:r w:rsidRPr="00DB26A1">
        <w:rPr>
          <w:rFonts w:ascii="Arial" w:eastAsia="Calibri" w:hAnsi="Arial" w:cs="Arial"/>
        </w:rPr>
        <w:t xml:space="preserve">IV. HARMONOGRAM REALIZACJI ZAMÓWIENIA: </w:t>
      </w:r>
    </w:p>
    <w:p w14:paraId="11E6750A" w14:textId="77777777" w:rsidR="004813FF" w:rsidRPr="00DB26A1" w:rsidRDefault="004813FF" w:rsidP="004813FF">
      <w:pPr>
        <w:suppressAutoHyphens/>
        <w:spacing w:after="0" w:line="360" w:lineRule="auto"/>
        <w:jc w:val="both"/>
        <w:rPr>
          <w:rFonts w:ascii="Arial" w:eastAsia="Calibri" w:hAnsi="Arial" w:cs="Arial"/>
        </w:rPr>
      </w:pPr>
      <w:r w:rsidRPr="00DB26A1">
        <w:rPr>
          <w:rFonts w:ascii="Arial" w:eastAsia="Calibri" w:hAnsi="Arial" w:cs="Arial"/>
        </w:rPr>
        <w:t xml:space="preserve">1)  W dniu podpisania umowy lub najpóźniej w 5 dni po jej podpisaniu, Zamawiający przekaże Wykonawcy niezbędne materiały (zdjęcia, teksty,  oraz inne materiały graficzne i/lub merytoryczne) do opracowania projektów graficznych przedmiotu zamówienia. </w:t>
      </w:r>
    </w:p>
    <w:p w14:paraId="5124AE90" w14:textId="77777777" w:rsidR="004813FF" w:rsidRPr="00DB26A1" w:rsidRDefault="004813FF" w:rsidP="004813FF">
      <w:pPr>
        <w:suppressAutoHyphens/>
        <w:spacing w:after="0" w:line="360" w:lineRule="auto"/>
        <w:jc w:val="both"/>
        <w:rPr>
          <w:rFonts w:ascii="Arial" w:eastAsia="Calibri" w:hAnsi="Arial" w:cs="Arial"/>
        </w:rPr>
      </w:pPr>
      <w:r w:rsidRPr="00DB26A1">
        <w:rPr>
          <w:rFonts w:ascii="Arial" w:eastAsia="Calibri" w:hAnsi="Arial" w:cs="Arial"/>
        </w:rPr>
        <w:t xml:space="preserve">2) W ciągu 14 dni kalendarzowych od dnia przekazania materiałów przez Zamawiającego, Wykonawca wspólnie z Zamawiającym wypracują ostateczną wersję szaty graficznej dla poszczególnych publikacji, które </w:t>
      </w:r>
      <w:r w:rsidRPr="00DB26A1">
        <w:rPr>
          <w:rFonts w:ascii="Arial" w:eastAsia="Calibri" w:hAnsi="Arial" w:cs="Arial"/>
        </w:rPr>
        <w:lastRenderedPageBreak/>
        <w:t xml:space="preserve">po zatwierdzeniu przekazywane będą do druku. Wszystkie jednocześnie lub kolejno w miarę ich zatwierdzania. </w:t>
      </w:r>
    </w:p>
    <w:p w14:paraId="0749B16B" w14:textId="77777777" w:rsidR="004813FF" w:rsidRPr="00DB26A1" w:rsidRDefault="004813FF" w:rsidP="004813FF">
      <w:pPr>
        <w:suppressAutoHyphens/>
        <w:spacing w:after="0" w:line="360" w:lineRule="auto"/>
        <w:jc w:val="both"/>
        <w:rPr>
          <w:rFonts w:ascii="Arial" w:eastAsia="Calibri" w:hAnsi="Arial" w:cs="Arial"/>
        </w:rPr>
      </w:pPr>
      <w:r w:rsidRPr="00DB26A1">
        <w:rPr>
          <w:rFonts w:ascii="Arial" w:eastAsia="Calibri" w:hAnsi="Arial" w:cs="Arial"/>
        </w:rPr>
        <w:t>3) W ciągu 21 dni kalendarzowych od daty zatwierdzenia ostatecznej wersji graficznej ostatniej publikacji, Wykonawca wydrukuje i dostarczy przedmiot zamówienia do siedziby BCU w dziedzinie Cukiernictwo, 98- 300 Wieluń, ul. Wojska Polskiego 17</w:t>
      </w:r>
    </w:p>
    <w:p w14:paraId="312806F3"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V. ZOBOWIĄZANIA DLA WYKONAWCY:</w:t>
      </w:r>
    </w:p>
    <w:p w14:paraId="679F7124"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1.Przedmiot zamówienia w szczególności musi: </w:t>
      </w:r>
    </w:p>
    <w:p w14:paraId="6AC45C40"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1) spełniać wymagania określone w zamówieniu, a w szczególności być wykonany w oparciu o wzory przekazane przez Zamawiającego, </w:t>
      </w:r>
    </w:p>
    <w:p w14:paraId="0A13EBDA"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2) być wolny od wad,</w:t>
      </w:r>
    </w:p>
    <w:p w14:paraId="394BD38D"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 3) odpowiadać normom jakościowym, określonym we właściwych aktach prawnych, jeśli dotyczą one przedmiotu zamówienia. </w:t>
      </w:r>
    </w:p>
    <w:p w14:paraId="2CFF9B65"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2. Wykonawca jest zobowiązany zrealizować Usługę z należytą starannością oraz dołożyć wszelkich starań, aby spełnić wszelkie wymagania Zamawiającego. </w:t>
      </w:r>
    </w:p>
    <w:p w14:paraId="64F93CFE"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3. Druki objęte zleceniem mają być dostarczane bezpośrednio do Zamawiającego, transportem Wykonawcy, na jego koszt i ryzyko. </w:t>
      </w:r>
    </w:p>
    <w:p w14:paraId="48A5CB2B"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4. Druki objęte zleceniem winny być dostarczane w paczkach zabezpieczonych przed zniszczeniem lub obniżeniem wartości tych druków oraz opisem zawartości paczki znajdującym się na zewnątrz opakowania. </w:t>
      </w:r>
    </w:p>
    <w:p w14:paraId="1B7003DE"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5. Na Wykonawcy ciąży odpowiedzialność z tytułu uszkodzenia lub utraty zamówionych druków, aż do chwili potwierdzenia ich odbioru przez jednostkę Zamawiającego.</w:t>
      </w:r>
    </w:p>
    <w:p w14:paraId="33512DEC" w14:textId="77777777" w:rsidR="004813FF" w:rsidRPr="00573B3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 xml:space="preserve">6. W przypadku dostarczenia druków niezgodnych z opisem wskazanym w zleceniu, złej jakości, uszkodzonych, lub w inny sposób wadliwych, nie zostaną one odebrane przez jednostkę Zamawiającego. Wykonawca zobowiązuje się na żądanie jednostki Zamawiającego do zmiany sposobu ich wykonania i dostarczenia druków wolnych od wad w terminie 7 dni. Brak reakcji w wyznaczonym terminie uprawnia Zamawiającego do odstąpienia od umowy z winy Wykonawcy. Dostarczenie druków wolnych od wad w terminie, o którym mowa powyżej nie zwalnia Wykonawcy od obowiązku zapłaty kary umownej z tytułu zwłoki w realizacji zlecenia. </w:t>
      </w:r>
    </w:p>
    <w:p w14:paraId="4C5B7B25" w14:textId="77777777" w:rsidR="004813FF" w:rsidRDefault="004813FF" w:rsidP="004813FF">
      <w:pPr>
        <w:suppressAutoHyphens/>
        <w:spacing w:after="0" w:line="360" w:lineRule="auto"/>
        <w:jc w:val="both"/>
        <w:rPr>
          <w:rFonts w:ascii="Arial" w:eastAsia="Calibri" w:hAnsi="Arial" w:cs="Arial"/>
        </w:rPr>
      </w:pPr>
      <w:r w:rsidRPr="00573B3F">
        <w:rPr>
          <w:rFonts w:ascii="Arial" w:eastAsia="Calibri" w:hAnsi="Arial" w:cs="Arial"/>
        </w:rPr>
        <w:t>7. Wykonawca odpowiada wobec Zamawiającego za wady fizyczne i prawne wszelkich materialnych rezultatów przedmiotu zamówienia. Przez wadę fizyczną rozumie się w szczególności jakąkolwiek niezgodność przedmiotu zamówienia z opisem przedmiotu zamówienia zawartym w zamówieniu publicznym i dołączonych do niego załącznikach oraz z ofertą Wykonawcy. Dotyczy to w szczególności: towaru uszkodzonego, niespełniającego wymagań ilościowych/jakościowych, niezgodnego z wyznaczonymi parametrami/funkcjonalnością, nienadającego się do użytkowania, itp.</w:t>
      </w:r>
    </w:p>
    <w:p w14:paraId="53FA338F" w14:textId="76721A93" w:rsidR="008802DA" w:rsidRDefault="004813FF" w:rsidP="00CA33E0">
      <w:pPr>
        <w:spacing w:line="360" w:lineRule="auto"/>
      </w:pPr>
      <w:r w:rsidRPr="00573B3F">
        <w:rPr>
          <w:rFonts w:ascii="Arial" w:eastAsia="Calibri" w:hAnsi="Arial" w:cs="Arial"/>
        </w:rPr>
        <w:t>8. Odbiór dostarczanej partii druków objętych zleceniem zostanie potwierdzony protokołem odbioru podpisanym przez Zamawiającego (przez osoby upoważnione) i Wykonawcę w dwóch jednobrzmiących egzemplarzach, jeden dla Wykonawcy, drugi dla</w:t>
      </w:r>
      <w:r w:rsidR="00975D98">
        <w:rPr>
          <w:rFonts w:ascii="Arial" w:eastAsia="Calibri" w:hAnsi="Arial" w:cs="Arial"/>
        </w:rPr>
        <w:t xml:space="preserve"> </w:t>
      </w:r>
      <w:proofErr w:type="spellStart"/>
      <w:r w:rsidR="00975D98">
        <w:rPr>
          <w:rFonts w:ascii="Arial" w:eastAsia="Calibri" w:hAnsi="Arial" w:cs="Arial"/>
        </w:rPr>
        <w:t>Zamawiajacego</w:t>
      </w:r>
      <w:proofErr w:type="spellEnd"/>
      <w:r w:rsidR="00975D98">
        <w:rPr>
          <w:rFonts w:ascii="Arial" w:eastAsia="Calibri" w:hAnsi="Arial" w:cs="Arial"/>
        </w:rPr>
        <w:t>.</w:t>
      </w:r>
    </w:p>
    <w:sectPr w:rsidR="008802DA" w:rsidSect="00EB65F8">
      <w:pgSz w:w="11906" w:h="16838" w:code="9"/>
      <w:pgMar w:top="1078" w:right="720" w:bottom="1417" w:left="720" w:header="709" w:footer="709" w:gutter="0"/>
      <w:cols w:space="708"/>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6E54"/>
    <w:multiLevelType w:val="hybridMultilevel"/>
    <w:tmpl w:val="0B869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DC5223"/>
    <w:multiLevelType w:val="hybridMultilevel"/>
    <w:tmpl w:val="92C89C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4B47327C"/>
    <w:multiLevelType w:val="hybridMultilevel"/>
    <w:tmpl w:val="FF3EA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23836846">
    <w:abstractNumId w:val="2"/>
  </w:num>
  <w:num w:numId="2" w16cid:durableId="629285746">
    <w:abstractNumId w:val="0"/>
  </w:num>
  <w:num w:numId="3" w16cid:durableId="1638072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4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3FF"/>
    <w:rsid w:val="001270C6"/>
    <w:rsid w:val="004813FF"/>
    <w:rsid w:val="004C068B"/>
    <w:rsid w:val="00653B66"/>
    <w:rsid w:val="006F3688"/>
    <w:rsid w:val="008802DA"/>
    <w:rsid w:val="00975D98"/>
    <w:rsid w:val="00A14199"/>
    <w:rsid w:val="00A45509"/>
    <w:rsid w:val="00CA33E0"/>
    <w:rsid w:val="00D0335E"/>
    <w:rsid w:val="00DB26A1"/>
    <w:rsid w:val="00EB65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21179"/>
  <w15:chartTrackingRefBased/>
  <w15:docId w15:val="{72D1F238-2A1D-43EB-AA82-065F4A2E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3FF"/>
    <w:rPr>
      <w:kern w:val="0"/>
      <w14:ligatures w14:val="none"/>
    </w:rPr>
  </w:style>
  <w:style w:type="paragraph" w:styleId="Nagwek1">
    <w:name w:val="heading 1"/>
    <w:basedOn w:val="Normalny"/>
    <w:next w:val="Normalny"/>
    <w:link w:val="Nagwek1Znak"/>
    <w:uiPriority w:val="9"/>
    <w:qFormat/>
    <w:rsid w:val="004813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813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813F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813F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813F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813F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813F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813F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813F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813F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813F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813F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813F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813F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813F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813F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813F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813FF"/>
    <w:rPr>
      <w:rFonts w:eastAsiaTheme="majorEastAsia" w:cstheme="majorBidi"/>
      <w:color w:val="272727" w:themeColor="text1" w:themeTint="D8"/>
    </w:rPr>
  </w:style>
  <w:style w:type="paragraph" w:styleId="Tytu">
    <w:name w:val="Title"/>
    <w:basedOn w:val="Normalny"/>
    <w:next w:val="Normalny"/>
    <w:link w:val="TytuZnak"/>
    <w:uiPriority w:val="10"/>
    <w:qFormat/>
    <w:rsid w:val="004813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813F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813F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813F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813FF"/>
    <w:pPr>
      <w:spacing w:before="160"/>
      <w:jc w:val="center"/>
    </w:pPr>
    <w:rPr>
      <w:i/>
      <w:iCs/>
      <w:color w:val="404040" w:themeColor="text1" w:themeTint="BF"/>
    </w:rPr>
  </w:style>
  <w:style w:type="character" w:customStyle="1" w:styleId="CytatZnak">
    <w:name w:val="Cytat Znak"/>
    <w:basedOn w:val="Domylnaczcionkaakapitu"/>
    <w:link w:val="Cytat"/>
    <w:uiPriority w:val="29"/>
    <w:rsid w:val="004813FF"/>
    <w:rPr>
      <w:i/>
      <w:iCs/>
      <w:color w:val="404040" w:themeColor="text1" w:themeTint="BF"/>
    </w:rPr>
  </w:style>
  <w:style w:type="paragraph" w:styleId="Akapitzlist">
    <w:name w:val="List Paragraph"/>
    <w:basedOn w:val="Normalny"/>
    <w:uiPriority w:val="34"/>
    <w:qFormat/>
    <w:rsid w:val="004813FF"/>
    <w:pPr>
      <w:ind w:left="720"/>
      <w:contextualSpacing/>
    </w:pPr>
  </w:style>
  <w:style w:type="character" w:styleId="Wyrnienieintensywne">
    <w:name w:val="Intense Emphasis"/>
    <w:basedOn w:val="Domylnaczcionkaakapitu"/>
    <w:uiPriority w:val="21"/>
    <w:qFormat/>
    <w:rsid w:val="004813FF"/>
    <w:rPr>
      <w:i/>
      <w:iCs/>
      <w:color w:val="2F5496" w:themeColor="accent1" w:themeShade="BF"/>
    </w:rPr>
  </w:style>
  <w:style w:type="paragraph" w:styleId="Cytatintensywny">
    <w:name w:val="Intense Quote"/>
    <w:basedOn w:val="Normalny"/>
    <w:next w:val="Normalny"/>
    <w:link w:val="CytatintensywnyZnak"/>
    <w:uiPriority w:val="30"/>
    <w:qFormat/>
    <w:rsid w:val="004813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813FF"/>
    <w:rPr>
      <w:i/>
      <w:iCs/>
      <w:color w:val="2F5496" w:themeColor="accent1" w:themeShade="BF"/>
    </w:rPr>
  </w:style>
  <w:style w:type="character" w:styleId="Odwoanieintensywne">
    <w:name w:val="Intense Reference"/>
    <w:basedOn w:val="Domylnaczcionkaakapitu"/>
    <w:uiPriority w:val="32"/>
    <w:qFormat/>
    <w:rsid w:val="004813FF"/>
    <w:rPr>
      <w:b/>
      <w:bCs/>
      <w:smallCaps/>
      <w:color w:val="2F5496" w:themeColor="accent1" w:themeShade="BF"/>
      <w:spacing w:val="5"/>
    </w:rPr>
  </w:style>
  <w:style w:type="character" w:styleId="Hipercze">
    <w:name w:val="Hyperlink"/>
    <w:basedOn w:val="Domylnaczcionkaakapitu"/>
    <w:uiPriority w:val="99"/>
    <w:unhideWhenUsed/>
    <w:rsid w:val="004813FF"/>
    <w:rPr>
      <w:color w:val="0563C1" w:themeColor="hyperlink"/>
      <w:u w:val="single"/>
    </w:rPr>
  </w:style>
  <w:style w:type="character" w:styleId="Odwoaniedokomentarza">
    <w:name w:val="annotation reference"/>
    <w:basedOn w:val="Domylnaczcionkaakapitu"/>
    <w:uiPriority w:val="99"/>
    <w:semiHidden/>
    <w:unhideWhenUsed/>
    <w:rsid w:val="004813FF"/>
    <w:rPr>
      <w:sz w:val="16"/>
      <w:szCs w:val="16"/>
    </w:rPr>
  </w:style>
  <w:style w:type="paragraph" w:styleId="Tekstkomentarza">
    <w:name w:val="annotation text"/>
    <w:basedOn w:val="Normalny"/>
    <w:link w:val="TekstkomentarzaZnak"/>
    <w:uiPriority w:val="99"/>
    <w:unhideWhenUsed/>
    <w:rsid w:val="004813FF"/>
    <w:pPr>
      <w:spacing w:line="240" w:lineRule="auto"/>
    </w:pPr>
    <w:rPr>
      <w:sz w:val="20"/>
      <w:szCs w:val="20"/>
    </w:rPr>
  </w:style>
  <w:style w:type="character" w:customStyle="1" w:styleId="TekstkomentarzaZnak">
    <w:name w:val="Tekst komentarza Znak"/>
    <w:basedOn w:val="Domylnaczcionkaakapitu"/>
    <w:link w:val="Tekstkomentarza"/>
    <w:uiPriority w:val="99"/>
    <w:rsid w:val="004813FF"/>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materialy-reklamowe-134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ortalzp.pl/kody-cpv/szczegoly/materialy-reklamowe-134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ortalzp.pl/kody-cpv/szczegoly/materialy-reklamowe-1344" TargetMode="External"/><Relationship Id="rId11"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hyperlink" Target="https://www.portalzp.pl/kody-cpv/szczegoly/materialy-reklamowe-1344" TargetMode="External"/><Relationship Id="rId4" Type="http://schemas.openxmlformats.org/officeDocument/2006/relationships/webSettings" Target="webSettings.xml"/><Relationship Id="rId9" Type="http://schemas.openxmlformats.org/officeDocument/2006/relationships/hyperlink" Target="https://www.w3.org/WAI/WCAG21/Technique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25</Pages>
  <Words>9419</Words>
  <Characters>56516</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Halski</dc:creator>
  <cp:keywords/>
  <dc:description/>
  <cp:lastModifiedBy>Rafał Halski</cp:lastModifiedBy>
  <cp:revision>3</cp:revision>
  <dcterms:created xsi:type="dcterms:W3CDTF">2026-02-17T11:41:00Z</dcterms:created>
  <dcterms:modified xsi:type="dcterms:W3CDTF">2026-02-20T13:53:00Z</dcterms:modified>
</cp:coreProperties>
</file>